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28F1B" w14:textId="77777777" w:rsidR="00B63424" w:rsidRPr="00FB41B0" w:rsidRDefault="00C03668" w:rsidP="00B63424">
      <w:pPr>
        <w:autoSpaceDE w:val="0"/>
        <w:autoSpaceDN w:val="0"/>
        <w:adjustRightInd w:val="0"/>
        <w:jc w:val="center"/>
        <w:rPr>
          <w:rFonts w:ascii="Arial" w:hAnsi="Arial" w:cs="Arial"/>
          <w:b/>
          <w:bCs/>
        </w:rPr>
      </w:pPr>
      <w:r>
        <w:rPr>
          <w:rFonts w:ascii="Arial" w:hAnsi="Arial" w:cs="Arial"/>
          <w:b/>
          <w:bCs/>
        </w:rPr>
        <w:t>Section 32 92 1</w:t>
      </w:r>
      <w:r w:rsidR="00BA6B40">
        <w:rPr>
          <w:rFonts w:ascii="Arial" w:hAnsi="Arial" w:cs="Arial"/>
          <w:b/>
          <w:bCs/>
        </w:rPr>
        <w:t>9</w:t>
      </w:r>
      <w:r>
        <w:rPr>
          <w:rFonts w:ascii="Arial" w:hAnsi="Arial" w:cs="Arial"/>
          <w:b/>
          <w:bCs/>
        </w:rPr>
        <w:t>.16</w:t>
      </w:r>
      <w:r w:rsidR="00B63424" w:rsidRPr="00FB41B0">
        <w:rPr>
          <w:rFonts w:ascii="Arial" w:hAnsi="Arial" w:cs="Arial"/>
          <w:b/>
          <w:bCs/>
        </w:rPr>
        <w:t xml:space="preserve"> – </w:t>
      </w:r>
      <w:r>
        <w:rPr>
          <w:rFonts w:ascii="Arial" w:hAnsi="Arial" w:cs="Arial"/>
          <w:b/>
          <w:bCs/>
        </w:rPr>
        <w:t>Hydraulic Seeding</w:t>
      </w:r>
      <w:r w:rsidR="00FB41B0">
        <w:rPr>
          <w:rFonts w:ascii="Arial" w:hAnsi="Arial" w:cs="Arial"/>
          <w:b/>
          <w:bCs/>
        </w:rPr>
        <w:t xml:space="preserve">:  </w:t>
      </w:r>
      <w:r>
        <w:rPr>
          <w:rFonts w:ascii="Arial" w:hAnsi="Arial" w:cs="Arial"/>
          <w:b/>
          <w:bCs/>
        </w:rPr>
        <w:t xml:space="preserve">Hydraulic Mulch – </w:t>
      </w:r>
      <w:r w:rsidR="00F2469C">
        <w:rPr>
          <w:rFonts w:ascii="Arial" w:hAnsi="Arial" w:cs="Arial"/>
          <w:b/>
          <w:bCs/>
        </w:rPr>
        <w:t>Blend</w:t>
      </w:r>
    </w:p>
    <w:p w14:paraId="0D08D594" w14:textId="77777777" w:rsidR="00B63424" w:rsidRDefault="00B63424" w:rsidP="00553470">
      <w:pPr>
        <w:autoSpaceDE w:val="0"/>
        <w:autoSpaceDN w:val="0"/>
        <w:adjustRightInd w:val="0"/>
        <w:rPr>
          <w:rFonts w:ascii="Arial" w:hAnsi="Arial" w:cs="Arial"/>
          <w:b/>
          <w:bCs/>
          <w:sz w:val="20"/>
          <w:szCs w:val="20"/>
        </w:rPr>
      </w:pPr>
    </w:p>
    <w:p w14:paraId="26F64F48" w14:textId="77777777" w:rsidR="00664476" w:rsidRDefault="00664476" w:rsidP="00553470">
      <w:pPr>
        <w:autoSpaceDE w:val="0"/>
        <w:autoSpaceDN w:val="0"/>
        <w:adjustRightInd w:val="0"/>
        <w:rPr>
          <w:rFonts w:ascii="Arial" w:hAnsi="Arial" w:cs="Arial"/>
          <w:b/>
          <w:bCs/>
        </w:rPr>
      </w:pPr>
    </w:p>
    <w:p w14:paraId="524C3FB1" w14:textId="77777777" w:rsidR="008D3A85" w:rsidRPr="00630C64" w:rsidRDefault="008D3A85" w:rsidP="008D3A85">
      <w:pPr>
        <w:pStyle w:val="MainHeading1"/>
        <w:jc w:val="both"/>
      </w:pPr>
      <w:r w:rsidRPr="00FB41B0">
        <w:t>GENERAL</w:t>
      </w:r>
    </w:p>
    <w:p w14:paraId="52344E87" w14:textId="77777777" w:rsidR="008D3A85" w:rsidRDefault="008D3A85" w:rsidP="008D3A85">
      <w:pPr>
        <w:autoSpaceDE w:val="0"/>
        <w:autoSpaceDN w:val="0"/>
        <w:adjustRightInd w:val="0"/>
        <w:rPr>
          <w:rFonts w:ascii="Arial" w:hAnsi="Arial" w:cs="Arial"/>
          <w:b/>
          <w:bCs/>
          <w:sz w:val="20"/>
          <w:szCs w:val="20"/>
        </w:rPr>
      </w:pPr>
    </w:p>
    <w:p w14:paraId="3BB57A18" w14:textId="77777777" w:rsidR="008D3A85" w:rsidRDefault="008D3A85" w:rsidP="008D3A85">
      <w:pPr>
        <w:autoSpaceDE w:val="0"/>
        <w:autoSpaceDN w:val="0"/>
        <w:adjustRightInd w:val="0"/>
        <w:rPr>
          <w:rFonts w:ascii="Arial" w:hAnsi="Arial" w:cs="Arial"/>
          <w:b/>
          <w:bCs/>
          <w:sz w:val="20"/>
          <w:szCs w:val="20"/>
        </w:rPr>
      </w:pPr>
    </w:p>
    <w:p w14:paraId="3C19B785" w14:textId="77777777" w:rsidR="008D3A85" w:rsidRPr="00DA479A" w:rsidRDefault="008D3A85" w:rsidP="008D3A85">
      <w:pPr>
        <w:pStyle w:val="SpecSubheading"/>
        <w:jc w:val="both"/>
      </w:pPr>
      <w:r w:rsidRPr="00496BEC">
        <w:t>1.01 SUMMARY</w:t>
      </w:r>
    </w:p>
    <w:p w14:paraId="41A24A20" w14:textId="77777777" w:rsidR="008D3A85" w:rsidRDefault="008D3A85" w:rsidP="008D3A85">
      <w:pPr>
        <w:autoSpaceDE w:val="0"/>
        <w:autoSpaceDN w:val="0"/>
        <w:adjustRightInd w:val="0"/>
        <w:rPr>
          <w:rFonts w:ascii="Arial" w:hAnsi="Arial" w:cs="Arial"/>
          <w:sz w:val="20"/>
          <w:szCs w:val="20"/>
        </w:rPr>
      </w:pPr>
    </w:p>
    <w:p w14:paraId="0A027B2E" w14:textId="77777777" w:rsidR="008D3A85" w:rsidRDefault="008D3A85" w:rsidP="008D3A85">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5653E6">
        <w:rPr>
          <w:rFonts w:ascii="Arial" w:hAnsi="Arial" w:cs="Arial"/>
          <w:sz w:val="20"/>
          <w:szCs w:val="20"/>
        </w:rPr>
        <w:t>This section specifies a hydraulically-applied</w:t>
      </w:r>
      <w:r>
        <w:rPr>
          <w:rFonts w:ascii="Arial" w:hAnsi="Arial" w:cs="Arial"/>
          <w:sz w:val="20"/>
          <w:szCs w:val="20"/>
        </w:rPr>
        <w:t xml:space="preserve">, erosion control product category of </w:t>
      </w:r>
      <w:r w:rsidRPr="00DA479A">
        <w:rPr>
          <w:rFonts w:ascii="Arial" w:hAnsi="Arial" w:cs="Arial"/>
          <w:sz w:val="20"/>
          <w:szCs w:val="20"/>
        </w:rPr>
        <w:t xml:space="preserve">Hydraulic Mulch (HM) – </w:t>
      </w:r>
      <w:r>
        <w:rPr>
          <w:rFonts w:ascii="Arial" w:hAnsi="Arial" w:cs="Arial"/>
          <w:sz w:val="20"/>
          <w:szCs w:val="20"/>
        </w:rPr>
        <w:t>Blend.</w:t>
      </w:r>
      <w:r w:rsidRPr="005653E6">
        <w:rPr>
          <w:rFonts w:ascii="Arial" w:hAnsi="Arial" w:cs="Arial"/>
          <w:sz w:val="20"/>
          <w:szCs w:val="20"/>
        </w:rPr>
        <w:t xml:space="preserve"> </w:t>
      </w:r>
      <w:r>
        <w:rPr>
          <w:rFonts w:ascii="Arial" w:hAnsi="Arial" w:cs="Arial"/>
          <w:sz w:val="20"/>
          <w:szCs w:val="20"/>
        </w:rPr>
        <w:t xml:space="preserve">The </w:t>
      </w:r>
      <w:r w:rsidR="00644EBB">
        <w:rPr>
          <w:rFonts w:ascii="Arial" w:hAnsi="Arial" w:cs="Arial"/>
          <w:sz w:val="20"/>
          <w:szCs w:val="20"/>
        </w:rPr>
        <w:t>Blend</w:t>
      </w:r>
      <w:r>
        <w:rPr>
          <w:rFonts w:ascii="Arial" w:hAnsi="Arial" w:cs="Arial"/>
          <w:sz w:val="20"/>
          <w:szCs w:val="20"/>
        </w:rPr>
        <w:t xml:space="preserve"> HM must be </w:t>
      </w:r>
      <w:r w:rsidRPr="00DA479A">
        <w:rPr>
          <w:rFonts w:ascii="Arial" w:hAnsi="Arial" w:cs="Arial"/>
          <w:sz w:val="20"/>
          <w:szCs w:val="20"/>
        </w:rPr>
        <w:t>100% biodegradable</w:t>
      </w:r>
      <w:r>
        <w:rPr>
          <w:rFonts w:ascii="Arial" w:hAnsi="Arial" w:cs="Arial"/>
          <w:sz w:val="20"/>
          <w:szCs w:val="20"/>
        </w:rPr>
        <w:t>, made in the United States and</w:t>
      </w:r>
      <w:r w:rsidRPr="00DA479A">
        <w:rPr>
          <w:rFonts w:ascii="Arial" w:hAnsi="Arial" w:cs="Arial"/>
          <w:sz w:val="20"/>
          <w:szCs w:val="20"/>
        </w:rPr>
        <w:t xml:space="preserve"> </w:t>
      </w:r>
      <w:r w:rsidRPr="005653E6">
        <w:rPr>
          <w:rFonts w:ascii="Arial" w:hAnsi="Arial" w:cs="Arial"/>
          <w:sz w:val="20"/>
          <w:szCs w:val="20"/>
        </w:rPr>
        <w:t xml:space="preserve">composed of </w:t>
      </w:r>
      <w:r>
        <w:rPr>
          <w:rFonts w:ascii="Arial" w:hAnsi="Arial" w:cs="Arial"/>
          <w:sz w:val="20"/>
          <w:szCs w:val="20"/>
        </w:rPr>
        <w:t>100% recycled</w:t>
      </w:r>
      <w:r w:rsidRPr="005653E6">
        <w:rPr>
          <w:rFonts w:ascii="Arial" w:hAnsi="Arial" w:cs="Arial"/>
          <w:sz w:val="20"/>
          <w:szCs w:val="20"/>
        </w:rPr>
        <w:t xml:space="preserve"> thermally refined (within a pressure vessel) </w:t>
      </w:r>
      <w:r>
        <w:rPr>
          <w:rFonts w:ascii="Arial" w:hAnsi="Arial" w:cs="Arial"/>
          <w:sz w:val="20"/>
          <w:szCs w:val="20"/>
        </w:rPr>
        <w:t xml:space="preserve">virgin </w:t>
      </w:r>
      <w:r w:rsidRPr="005653E6">
        <w:rPr>
          <w:rFonts w:ascii="Arial" w:hAnsi="Arial" w:cs="Arial"/>
          <w:sz w:val="20"/>
          <w:szCs w:val="20"/>
        </w:rPr>
        <w:t>wood fibers</w:t>
      </w:r>
      <w:r w:rsidR="00644EBB">
        <w:rPr>
          <w:rFonts w:ascii="Arial" w:hAnsi="Arial" w:cs="Arial"/>
          <w:sz w:val="20"/>
          <w:szCs w:val="20"/>
        </w:rPr>
        <w:t xml:space="preserve"> and cellulose fibers. </w:t>
      </w:r>
      <w:r w:rsidRPr="005653E6">
        <w:rPr>
          <w:rFonts w:ascii="Arial" w:hAnsi="Arial" w:cs="Arial"/>
          <w:sz w:val="20"/>
          <w:szCs w:val="20"/>
        </w:rPr>
        <w:t xml:space="preserve">The HM </w:t>
      </w:r>
      <w:r>
        <w:rPr>
          <w:rFonts w:ascii="Arial" w:hAnsi="Arial" w:cs="Arial"/>
          <w:sz w:val="20"/>
          <w:szCs w:val="20"/>
        </w:rPr>
        <w:t>shall</w:t>
      </w:r>
      <w:r w:rsidRPr="00DA479A">
        <w:rPr>
          <w:rFonts w:ascii="Arial" w:hAnsi="Arial" w:cs="Arial"/>
          <w:sz w:val="20"/>
          <w:szCs w:val="20"/>
        </w:rPr>
        <w:t xml:space="preserve"> be phytosanitized, free from plastic netting, and upon application form an intimate bond with the soil surface to create a continuous, porous, absorbent and flexible erosion resistant blanket that allows for rapid germination and accelerated plant growth</w:t>
      </w:r>
      <w:r>
        <w:rPr>
          <w:rFonts w:ascii="Arial" w:hAnsi="Arial" w:cs="Arial"/>
          <w:sz w:val="20"/>
          <w:szCs w:val="20"/>
        </w:rPr>
        <w:t xml:space="preserve">. </w:t>
      </w:r>
    </w:p>
    <w:p w14:paraId="1C3C471D" w14:textId="77777777" w:rsidR="008D3A85" w:rsidRPr="005653E6" w:rsidRDefault="008D3A85" w:rsidP="008D3A85">
      <w:pPr>
        <w:autoSpaceDE w:val="0"/>
        <w:autoSpaceDN w:val="0"/>
        <w:adjustRightInd w:val="0"/>
        <w:jc w:val="both"/>
        <w:rPr>
          <w:rFonts w:ascii="Arial" w:hAnsi="Arial" w:cs="Arial"/>
          <w:sz w:val="20"/>
          <w:szCs w:val="20"/>
        </w:rPr>
      </w:pPr>
    </w:p>
    <w:p w14:paraId="4F80EE3D" w14:textId="77777777" w:rsidR="008D3A85" w:rsidRDefault="008D3A85" w:rsidP="008D3A85">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204077AC" w14:textId="77777777" w:rsidR="008D3A85" w:rsidRDefault="008D3A85" w:rsidP="008D3A85">
      <w:pPr>
        <w:autoSpaceDE w:val="0"/>
        <w:autoSpaceDN w:val="0"/>
        <w:adjustRightInd w:val="0"/>
        <w:ind w:left="360"/>
        <w:jc w:val="both"/>
        <w:rPr>
          <w:rFonts w:ascii="Arial" w:hAnsi="Arial" w:cs="Arial"/>
          <w:sz w:val="20"/>
          <w:szCs w:val="20"/>
        </w:rPr>
      </w:pPr>
    </w:p>
    <w:p w14:paraId="643BCF55" w14:textId="77777777" w:rsidR="008D3A85" w:rsidRDefault="008D3A85" w:rsidP="008D3A85">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658DE584" w14:textId="77777777" w:rsidR="008D3A85" w:rsidRDefault="008D3A85" w:rsidP="008D3A85">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0FAAD98A" w14:textId="77777777" w:rsidR="008D3A85" w:rsidRDefault="008D3A85" w:rsidP="008D3A85">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28683BC8" w14:textId="77777777" w:rsidR="008D3A85" w:rsidRDefault="008D3A85" w:rsidP="008D3A85">
      <w:pPr>
        <w:numPr>
          <w:ilvl w:val="1"/>
          <w:numId w:val="7"/>
        </w:numPr>
        <w:autoSpaceDE w:val="0"/>
        <w:autoSpaceDN w:val="0"/>
        <w:adjustRightInd w:val="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41CA276C" w14:textId="77777777" w:rsidR="008D3A85" w:rsidRPr="00FF234D" w:rsidRDefault="008D3A85" w:rsidP="008D3A85">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035723D1" w14:textId="77777777" w:rsidR="008D3A85" w:rsidRDefault="008D3A85" w:rsidP="008D3A85">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4105CAA3" w14:textId="77777777" w:rsidR="00553470" w:rsidRPr="00553470" w:rsidRDefault="00553470" w:rsidP="00553470">
      <w:pPr>
        <w:autoSpaceDE w:val="0"/>
        <w:autoSpaceDN w:val="0"/>
        <w:adjustRightInd w:val="0"/>
        <w:rPr>
          <w:rFonts w:ascii="Arial" w:hAnsi="Arial" w:cs="Arial"/>
          <w:i/>
          <w:iCs/>
          <w:sz w:val="22"/>
          <w:szCs w:val="22"/>
        </w:rPr>
      </w:pPr>
    </w:p>
    <w:p w14:paraId="163BB485" w14:textId="77777777" w:rsidR="008D3A85" w:rsidRPr="00496BEC" w:rsidRDefault="008D3A85" w:rsidP="008D3A85">
      <w:pPr>
        <w:pStyle w:val="SpecSubheading"/>
        <w:jc w:val="both"/>
      </w:pPr>
      <w:r w:rsidRPr="00496BEC">
        <w:t>1.02 SUBMITTALS</w:t>
      </w:r>
    </w:p>
    <w:p w14:paraId="0B891BF9" w14:textId="77777777" w:rsidR="008D3A85" w:rsidRDefault="008D3A85" w:rsidP="008D3A85">
      <w:pPr>
        <w:autoSpaceDE w:val="0"/>
        <w:autoSpaceDN w:val="0"/>
        <w:adjustRightInd w:val="0"/>
        <w:jc w:val="both"/>
        <w:rPr>
          <w:rFonts w:ascii="Arial" w:hAnsi="Arial" w:cs="Arial"/>
          <w:sz w:val="20"/>
          <w:szCs w:val="20"/>
        </w:rPr>
      </w:pPr>
    </w:p>
    <w:p w14:paraId="2602E824" w14:textId="77777777" w:rsidR="008D3A85" w:rsidRDefault="008D3A85" w:rsidP="008D3A85">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589067E5" w14:textId="77777777" w:rsidR="008D3A85" w:rsidRDefault="008D3A85" w:rsidP="008D3A85">
      <w:pPr>
        <w:autoSpaceDE w:val="0"/>
        <w:autoSpaceDN w:val="0"/>
        <w:adjustRightInd w:val="0"/>
        <w:ind w:left="360"/>
        <w:jc w:val="both"/>
        <w:rPr>
          <w:rFonts w:ascii="Arial" w:hAnsi="Arial" w:cs="Arial"/>
          <w:sz w:val="20"/>
          <w:szCs w:val="20"/>
        </w:rPr>
      </w:pPr>
    </w:p>
    <w:p w14:paraId="36EEAC96" w14:textId="77777777" w:rsidR="008D3A85" w:rsidRPr="002B2AF9" w:rsidRDefault="008D3A85" w:rsidP="008D3A85">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7D5FBBA6" w14:textId="77777777" w:rsidR="008D3A85" w:rsidRPr="00496BEC" w:rsidRDefault="008D3A85" w:rsidP="008D3A85">
      <w:pPr>
        <w:autoSpaceDE w:val="0"/>
        <w:autoSpaceDN w:val="0"/>
        <w:adjustRightInd w:val="0"/>
        <w:rPr>
          <w:rFonts w:ascii="Arial" w:hAnsi="Arial" w:cs="Arial"/>
          <w:sz w:val="20"/>
          <w:szCs w:val="20"/>
        </w:rPr>
      </w:pPr>
    </w:p>
    <w:p w14:paraId="5CAEC23E" w14:textId="77777777" w:rsidR="008D3A85" w:rsidRDefault="008D3A85" w:rsidP="008D3A85">
      <w:pPr>
        <w:pStyle w:val="SpecSubheading"/>
        <w:jc w:val="both"/>
      </w:pPr>
      <w:r w:rsidRPr="00496BEC">
        <w:t>1.03 DELIVERY, STORAGE</w:t>
      </w:r>
      <w:r>
        <w:t xml:space="preserve"> </w:t>
      </w:r>
      <w:r w:rsidRPr="00496BEC">
        <w:t>AND HANDLING</w:t>
      </w:r>
    </w:p>
    <w:p w14:paraId="375EB6F1" w14:textId="77777777" w:rsidR="008D3A85" w:rsidRPr="00496BEC" w:rsidRDefault="008D3A85" w:rsidP="008D3A85">
      <w:pPr>
        <w:autoSpaceDE w:val="0"/>
        <w:autoSpaceDN w:val="0"/>
        <w:adjustRightInd w:val="0"/>
        <w:jc w:val="both"/>
        <w:rPr>
          <w:rFonts w:ascii="Arial" w:hAnsi="Arial" w:cs="Arial"/>
          <w:b/>
          <w:bCs/>
          <w:sz w:val="20"/>
          <w:szCs w:val="20"/>
        </w:rPr>
      </w:pPr>
    </w:p>
    <w:p w14:paraId="479CFD0A" w14:textId="77777777" w:rsidR="008D3A85" w:rsidRDefault="008D3A85" w:rsidP="008D3A85">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6CA43907" w14:textId="77777777" w:rsidR="008D3A85" w:rsidRDefault="008D3A85" w:rsidP="008D3A85">
      <w:pPr>
        <w:autoSpaceDE w:val="0"/>
        <w:autoSpaceDN w:val="0"/>
        <w:adjustRightInd w:val="0"/>
        <w:rPr>
          <w:rFonts w:ascii="Arial" w:hAnsi="Arial" w:cs="Arial"/>
          <w:sz w:val="20"/>
          <w:szCs w:val="20"/>
        </w:rPr>
      </w:pPr>
    </w:p>
    <w:p w14:paraId="732CBDEC" w14:textId="77777777" w:rsidR="008D3A85" w:rsidRDefault="008D3A85" w:rsidP="008D3A85">
      <w:pPr>
        <w:autoSpaceDE w:val="0"/>
        <w:autoSpaceDN w:val="0"/>
        <w:adjustRightInd w:val="0"/>
        <w:rPr>
          <w:rFonts w:ascii="Arial" w:hAnsi="Arial" w:cs="Arial"/>
          <w:b/>
          <w:bCs/>
        </w:rPr>
      </w:pPr>
    </w:p>
    <w:p w14:paraId="167EF4A8" w14:textId="77777777" w:rsidR="008D3A85" w:rsidRPr="001D2A5F" w:rsidRDefault="008D3A85" w:rsidP="008D3A85">
      <w:pPr>
        <w:pStyle w:val="MainHeading1"/>
        <w:jc w:val="both"/>
      </w:pPr>
      <w:r w:rsidRPr="001D2A5F">
        <w:t>PRODUCTS</w:t>
      </w:r>
    </w:p>
    <w:p w14:paraId="1F7C967E" w14:textId="77777777" w:rsidR="008D3A85" w:rsidRDefault="008D3A85" w:rsidP="008D3A85">
      <w:pPr>
        <w:autoSpaceDE w:val="0"/>
        <w:autoSpaceDN w:val="0"/>
        <w:adjustRightInd w:val="0"/>
        <w:jc w:val="both"/>
        <w:rPr>
          <w:rFonts w:ascii="Arial" w:hAnsi="Arial" w:cs="Arial"/>
          <w:b/>
          <w:bCs/>
          <w:sz w:val="20"/>
          <w:szCs w:val="20"/>
        </w:rPr>
      </w:pPr>
    </w:p>
    <w:p w14:paraId="09A621DD" w14:textId="77777777" w:rsidR="008D3A85" w:rsidRDefault="008D3A85" w:rsidP="008D3A85">
      <w:pPr>
        <w:autoSpaceDE w:val="0"/>
        <w:autoSpaceDN w:val="0"/>
        <w:adjustRightInd w:val="0"/>
        <w:jc w:val="both"/>
        <w:rPr>
          <w:rFonts w:ascii="Arial" w:hAnsi="Arial" w:cs="Arial"/>
          <w:b/>
          <w:bCs/>
          <w:sz w:val="20"/>
          <w:szCs w:val="20"/>
        </w:rPr>
      </w:pPr>
    </w:p>
    <w:p w14:paraId="456DD6B4" w14:textId="77777777" w:rsidR="008D3A85" w:rsidRDefault="008D3A85" w:rsidP="008D3A85">
      <w:pPr>
        <w:autoSpaceDE w:val="0"/>
        <w:autoSpaceDN w:val="0"/>
        <w:adjustRightInd w:val="0"/>
        <w:jc w:val="both"/>
        <w:rPr>
          <w:rFonts w:ascii="Arial" w:hAnsi="Arial" w:cs="Arial"/>
          <w:b/>
          <w:bCs/>
          <w:sz w:val="20"/>
          <w:szCs w:val="20"/>
        </w:rPr>
      </w:pPr>
    </w:p>
    <w:p w14:paraId="21D292CE" w14:textId="77777777" w:rsidR="008D3A85" w:rsidRPr="001D63D1" w:rsidRDefault="008D3A85" w:rsidP="008D3A85">
      <w:pPr>
        <w:pStyle w:val="SpecSubheading"/>
        <w:jc w:val="both"/>
      </w:pPr>
      <w:r>
        <w:t xml:space="preserve">2.01 ACCEPTABLE </w:t>
      </w:r>
      <w:r w:rsidRPr="00D077B4">
        <w:t>MANUFACTURER</w:t>
      </w:r>
    </w:p>
    <w:p w14:paraId="2656B364" w14:textId="77777777" w:rsidR="008D3A85" w:rsidRDefault="008D3A85" w:rsidP="008D3A85">
      <w:pPr>
        <w:autoSpaceDE w:val="0"/>
        <w:autoSpaceDN w:val="0"/>
        <w:adjustRightInd w:val="0"/>
        <w:jc w:val="both"/>
        <w:rPr>
          <w:rFonts w:ascii="Arial" w:hAnsi="Arial" w:cs="Arial"/>
          <w:sz w:val="20"/>
          <w:szCs w:val="20"/>
        </w:rPr>
      </w:pPr>
    </w:p>
    <w:p w14:paraId="672CD2E6" w14:textId="77777777" w:rsidR="008D3A85" w:rsidRPr="00D077B4" w:rsidRDefault="008D3A85" w:rsidP="008D3A85">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3DA3BE03" w14:textId="77777777" w:rsidR="008D3A85" w:rsidRPr="00D077B4" w:rsidRDefault="008D3A85" w:rsidP="008D3A85">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4DBD479D" w14:textId="77777777" w:rsidR="008D3A85" w:rsidRPr="00D077B4" w:rsidRDefault="008D3A85" w:rsidP="008D3A85">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717139A9" w14:textId="77777777" w:rsidR="008D3A85" w:rsidRPr="002B2AF9" w:rsidRDefault="008D3A85" w:rsidP="008D3A85">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1FBDEA41" w14:textId="77777777" w:rsidR="008D3A85" w:rsidRPr="00D077B4" w:rsidRDefault="008D3A85" w:rsidP="008D3A85">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53D07BC8" w14:textId="77777777" w:rsidR="008D3A85" w:rsidRDefault="00E50EB3" w:rsidP="008D3A85">
      <w:pPr>
        <w:autoSpaceDE w:val="0"/>
        <w:autoSpaceDN w:val="0"/>
        <w:adjustRightInd w:val="0"/>
        <w:ind w:firstLine="360"/>
        <w:jc w:val="both"/>
        <w:rPr>
          <w:rFonts w:ascii="Arial" w:hAnsi="Arial" w:cs="Arial"/>
          <w:sz w:val="20"/>
          <w:szCs w:val="20"/>
        </w:rPr>
      </w:pPr>
      <w:hyperlink r:id="rId10" w:history="1">
        <w:r w:rsidR="008D3A85" w:rsidRPr="0049440F">
          <w:rPr>
            <w:rStyle w:val="Hyperlink"/>
            <w:rFonts w:ascii="Arial" w:hAnsi="Arial" w:cs="Arial"/>
            <w:sz w:val="20"/>
            <w:szCs w:val="20"/>
          </w:rPr>
          <w:t>www.profileproducts.com</w:t>
        </w:r>
      </w:hyperlink>
    </w:p>
    <w:p w14:paraId="00297C08" w14:textId="77777777" w:rsidR="00D077B4" w:rsidRPr="00D077B4" w:rsidRDefault="00D077B4" w:rsidP="00D077B4">
      <w:pPr>
        <w:autoSpaceDE w:val="0"/>
        <w:autoSpaceDN w:val="0"/>
        <w:adjustRightInd w:val="0"/>
        <w:rPr>
          <w:rFonts w:ascii="Arial" w:hAnsi="Arial" w:cs="Arial"/>
          <w:sz w:val="20"/>
          <w:szCs w:val="20"/>
        </w:rPr>
      </w:pPr>
    </w:p>
    <w:p w14:paraId="5287E040" w14:textId="77777777" w:rsidR="002527BC" w:rsidRDefault="002527BC" w:rsidP="00D077B4">
      <w:pPr>
        <w:autoSpaceDE w:val="0"/>
        <w:autoSpaceDN w:val="0"/>
        <w:adjustRightInd w:val="0"/>
        <w:rPr>
          <w:rFonts w:ascii="Arial" w:hAnsi="Arial" w:cs="Arial"/>
          <w:b/>
          <w:bCs/>
          <w:sz w:val="20"/>
          <w:szCs w:val="20"/>
        </w:rPr>
      </w:pPr>
    </w:p>
    <w:p w14:paraId="41B2CA92" w14:textId="77777777" w:rsidR="002527BC" w:rsidRDefault="002527BC" w:rsidP="00D077B4">
      <w:pPr>
        <w:autoSpaceDE w:val="0"/>
        <w:autoSpaceDN w:val="0"/>
        <w:adjustRightInd w:val="0"/>
        <w:rPr>
          <w:rFonts w:ascii="Arial" w:hAnsi="Arial" w:cs="Arial"/>
          <w:b/>
          <w:bCs/>
          <w:sz w:val="20"/>
          <w:szCs w:val="20"/>
        </w:rPr>
      </w:pPr>
    </w:p>
    <w:p w14:paraId="03122AAB" w14:textId="77777777" w:rsidR="002527BC" w:rsidRDefault="002527BC" w:rsidP="00D077B4">
      <w:pPr>
        <w:autoSpaceDE w:val="0"/>
        <w:autoSpaceDN w:val="0"/>
        <w:adjustRightInd w:val="0"/>
        <w:rPr>
          <w:rFonts w:ascii="Arial" w:hAnsi="Arial" w:cs="Arial"/>
          <w:b/>
          <w:bCs/>
          <w:sz w:val="20"/>
          <w:szCs w:val="20"/>
        </w:rPr>
      </w:pPr>
    </w:p>
    <w:p w14:paraId="6AFB9D9D" w14:textId="77777777" w:rsidR="002527BC" w:rsidRDefault="002527BC" w:rsidP="00D077B4">
      <w:pPr>
        <w:autoSpaceDE w:val="0"/>
        <w:autoSpaceDN w:val="0"/>
        <w:adjustRightInd w:val="0"/>
        <w:rPr>
          <w:rFonts w:ascii="Arial" w:hAnsi="Arial" w:cs="Arial"/>
          <w:b/>
          <w:bCs/>
          <w:sz w:val="20"/>
          <w:szCs w:val="20"/>
        </w:rPr>
      </w:pPr>
    </w:p>
    <w:p w14:paraId="51DA726B" w14:textId="77777777" w:rsidR="002527BC" w:rsidRDefault="002527BC" w:rsidP="00D077B4">
      <w:pPr>
        <w:autoSpaceDE w:val="0"/>
        <w:autoSpaceDN w:val="0"/>
        <w:adjustRightInd w:val="0"/>
        <w:rPr>
          <w:rFonts w:ascii="Arial" w:hAnsi="Arial" w:cs="Arial"/>
          <w:b/>
          <w:bCs/>
          <w:sz w:val="20"/>
          <w:szCs w:val="20"/>
        </w:rPr>
      </w:pPr>
    </w:p>
    <w:p w14:paraId="4464504F" w14:textId="77777777" w:rsidR="002527BC" w:rsidRDefault="002527BC" w:rsidP="00D077B4">
      <w:pPr>
        <w:autoSpaceDE w:val="0"/>
        <w:autoSpaceDN w:val="0"/>
        <w:adjustRightInd w:val="0"/>
        <w:rPr>
          <w:rFonts w:ascii="Arial" w:hAnsi="Arial" w:cs="Arial"/>
          <w:b/>
          <w:bCs/>
          <w:sz w:val="20"/>
          <w:szCs w:val="20"/>
        </w:rPr>
      </w:pPr>
    </w:p>
    <w:p w14:paraId="5769AD95" w14:textId="77777777" w:rsidR="002527BC" w:rsidRDefault="002527BC" w:rsidP="00D077B4">
      <w:pPr>
        <w:autoSpaceDE w:val="0"/>
        <w:autoSpaceDN w:val="0"/>
        <w:adjustRightInd w:val="0"/>
        <w:rPr>
          <w:rFonts w:ascii="Arial" w:hAnsi="Arial" w:cs="Arial"/>
          <w:b/>
          <w:bCs/>
          <w:sz w:val="20"/>
          <w:szCs w:val="20"/>
        </w:rPr>
      </w:pPr>
    </w:p>
    <w:p w14:paraId="0C350087" w14:textId="77777777" w:rsidR="002527BC" w:rsidRDefault="002527BC" w:rsidP="00D077B4">
      <w:pPr>
        <w:autoSpaceDE w:val="0"/>
        <w:autoSpaceDN w:val="0"/>
        <w:adjustRightInd w:val="0"/>
        <w:rPr>
          <w:rFonts w:ascii="Arial" w:hAnsi="Arial" w:cs="Arial"/>
          <w:b/>
          <w:bCs/>
          <w:sz w:val="20"/>
          <w:szCs w:val="20"/>
        </w:rPr>
      </w:pPr>
    </w:p>
    <w:p w14:paraId="6861F4E3" w14:textId="77777777" w:rsidR="002527BC" w:rsidRDefault="002527BC" w:rsidP="00D077B4">
      <w:pPr>
        <w:autoSpaceDE w:val="0"/>
        <w:autoSpaceDN w:val="0"/>
        <w:adjustRightInd w:val="0"/>
        <w:rPr>
          <w:rFonts w:ascii="Arial" w:hAnsi="Arial" w:cs="Arial"/>
          <w:b/>
          <w:bCs/>
          <w:sz w:val="20"/>
          <w:szCs w:val="20"/>
        </w:rPr>
      </w:pPr>
    </w:p>
    <w:p w14:paraId="10FC8B00" w14:textId="77777777" w:rsidR="00164DCA" w:rsidRDefault="00164DCA" w:rsidP="00D077B4">
      <w:pPr>
        <w:autoSpaceDE w:val="0"/>
        <w:autoSpaceDN w:val="0"/>
        <w:adjustRightInd w:val="0"/>
        <w:rPr>
          <w:rFonts w:ascii="Arial" w:hAnsi="Arial" w:cs="Arial"/>
          <w:b/>
          <w:bCs/>
          <w:sz w:val="20"/>
          <w:szCs w:val="20"/>
        </w:rPr>
      </w:pPr>
    </w:p>
    <w:p w14:paraId="436D2D02" w14:textId="77777777" w:rsidR="002527BC" w:rsidRDefault="002527BC" w:rsidP="00D077B4">
      <w:pPr>
        <w:autoSpaceDE w:val="0"/>
        <w:autoSpaceDN w:val="0"/>
        <w:adjustRightInd w:val="0"/>
        <w:rPr>
          <w:rFonts w:ascii="Arial" w:hAnsi="Arial" w:cs="Arial"/>
          <w:b/>
          <w:bCs/>
          <w:sz w:val="20"/>
          <w:szCs w:val="20"/>
        </w:rPr>
      </w:pPr>
    </w:p>
    <w:p w14:paraId="4E646D6F" w14:textId="77777777" w:rsidR="00644EBB" w:rsidRPr="001D63D1" w:rsidRDefault="00644EBB" w:rsidP="00644EBB">
      <w:pPr>
        <w:pStyle w:val="SpecSubheading"/>
        <w:jc w:val="both"/>
      </w:pPr>
      <w:r w:rsidRPr="00D077B4">
        <w:t>2.02 MATERIALS</w:t>
      </w:r>
    </w:p>
    <w:p w14:paraId="7DC70EA4" w14:textId="77777777" w:rsidR="00644EBB" w:rsidRDefault="00644EBB" w:rsidP="00644EBB">
      <w:pPr>
        <w:autoSpaceDE w:val="0"/>
        <w:autoSpaceDN w:val="0"/>
        <w:adjustRightInd w:val="0"/>
        <w:rPr>
          <w:rFonts w:ascii="Arial" w:hAnsi="Arial" w:cs="Arial"/>
          <w:sz w:val="20"/>
          <w:szCs w:val="20"/>
        </w:rPr>
      </w:pPr>
    </w:p>
    <w:p w14:paraId="5889A92E" w14:textId="77777777" w:rsidR="00644EBB" w:rsidRDefault="00644EBB" w:rsidP="002F06C9">
      <w:pPr>
        <w:numPr>
          <w:ilvl w:val="0"/>
          <w:numId w:val="13"/>
        </w:numPr>
        <w:autoSpaceDE w:val="0"/>
        <w:autoSpaceDN w:val="0"/>
        <w:adjustRightInd w:val="0"/>
        <w:jc w:val="both"/>
        <w:rPr>
          <w:rFonts w:ascii="Arial" w:hAnsi="Arial" w:cs="Arial"/>
          <w:sz w:val="20"/>
          <w:szCs w:val="20"/>
        </w:rPr>
      </w:pPr>
      <w:r>
        <w:rPr>
          <w:rFonts w:ascii="Arial" w:hAnsi="Arial" w:cs="Arial"/>
          <w:sz w:val="20"/>
          <w:szCs w:val="20"/>
        </w:rPr>
        <w:t>The Hydraulic Mulch – Blend shall be</w:t>
      </w:r>
      <w:r w:rsidR="002F06C9">
        <w:rPr>
          <w:rFonts w:ascii="Arial" w:hAnsi="Arial" w:cs="Arial"/>
          <w:sz w:val="20"/>
          <w:szCs w:val="20"/>
        </w:rPr>
        <w:t xml:space="preserve"> a</w:t>
      </w:r>
      <w:r>
        <w:rPr>
          <w:rFonts w:ascii="Arial" w:hAnsi="Arial" w:cs="Arial"/>
          <w:sz w:val="20"/>
          <w:szCs w:val="20"/>
        </w:rPr>
        <w:t xml:space="preserve"> </w:t>
      </w:r>
      <w:r w:rsidR="001379C2">
        <w:rPr>
          <w:rFonts w:ascii="Arial" w:hAnsi="Arial" w:cs="Arial"/>
          <w:sz w:val="20"/>
          <w:szCs w:val="20"/>
        </w:rPr>
        <w:t>Profile Products HM Blend</w:t>
      </w:r>
      <w:r w:rsidR="002F06C9">
        <w:rPr>
          <w:rFonts w:ascii="Arial" w:hAnsi="Arial" w:cs="Arial"/>
          <w:sz w:val="20"/>
          <w:szCs w:val="20"/>
        </w:rPr>
        <w:t xml:space="preserve"> brand (</w:t>
      </w:r>
      <w:proofErr w:type="spellStart"/>
      <w:r w:rsidR="002F06C9" w:rsidRPr="002F06C9">
        <w:rPr>
          <w:rFonts w:ascii="Arial" w:hAnsi="Arial" w:cs="Arial"/>
          <w:sz w:val="20"/>
          <w:szCs w:val="20"/>
        </w:rPr>
        <w:t>Conwed</w:t>
      </w:r>
      <w:proofErr w:type="spellEnd"/>
      <w:r w:rsidR="002F06C9" w:rsidRPr="002F06C9">
        <w:rPr>
          <w:rFonts w:ascii="Arial" w:hAnsi="Arial" w:cs="Arial"/>
          <w:sz w:val="20"/>
          <w:szCs w:val="20"/>
        </w:rPr>
        <w:t xml:space="preserve"> Fibers</w:t>
      </w:r>
      <w:r w:rsidR="002F06C9" w:rsidRPr="002F06C9">
        <w:rPr>
          <w:rFonts w:ascii="Arial" w:hAnsi="Arial" w:cs="Arial"/>
          <w:sz w:val="20"/>
          <w:szCs w:val="20"/>
          <w:vertAlign w:val="superscript"/>
        </w:rPr>
        <w:t>®</w:t>
      </w:r>
      <w:r w:rsidR="002F06C9" w:rsidRPr="002F06C9">
        <w:rPr>
          <w:rFonts w:ascii="Arial" w:hAnsi="Arial" w:cs="Arial"/>
          <w:sz w:val="20"/>
          <w:szCs w:val="20"/>
        </w:rPr>
        <w:t xml:space="preserve"> </w:t>
      </w:r>
      <w:proofErr w:type="spellStart"/>
      <w:r w:rsidR="002F06C9" w:rsidRPr="002F06C9">
        <w:rPr>
          <w:rFonts w:ascii="Arial" w:hAnsi="Arial" w:cs="Arial"/>
          <w:sz w:val="20"/>
          <w:szCs w:val="20"/>
        </w:rPr>
        <w:t>EnviroBlend</w:t>
      </w:r>
      <w:proofErr w:type="spellEnd"/>
      <w:r w:rsidR="002F06C9" w:rsidRPr="002F06C9">
        <w:rPr>
          <w:rFonts w:ascii="Arial" w:hAnsi="Arial" w:cs="Arial"/>
          <w:sz w:val="20"/>
          <w:szCs w:val="20"/>
          <w:vertAlign w:val="superscript"/>
        </w:rPr>
        <w:t>®</w:t>
      </w:r>
      <w:r w:rsidR="002F06C9">
        <w:rPr>
          <w:rFonts w:ascii="Arial" w:hAnsi="Arial" w:cs="Arial"/>
          <w:sz w:val="20"/>
          <w:szCs w:val="20"/>
        </w:rPr>
        <w:t xml:space="preserve">, </w:t>
      </w:r>
      <w:r w:rsidR="002F06C9" w:rsidRPr="002F06C9">
        <w:rPr>
          <w:rFonts w:ascii="Arial" w:hAnsi="Arial" w:cs="Arial"/>
          <w:sz w:val="20"/>
          <w:szCs w:val="20"/>
        </w:rPr>
        <w:t xml:space="preserve">Terra-Blend™ with </w:t>
      </w:r>
      <w:proofErr w:type="spellStart"/>
      <w:r w:rsidR="002F06C9" w:rsidRPr="002F06C9">
        <w:rPr>
          <w:rFonts w:ascii="Arial" w:hAnsi="Arial" w:cs="Arial"/>
          <w:sz w:val="20"/>
          <w:szCs w:val="20"/>
        </w:rPr>
        <w:t>UltraGro</w:t>
      </w:r>
      <w:proofErr w:type="spellEnd"/>
      <w:r w:rsidR="002F06C9" w:rsidRPr="002F06C9">
        <w:rPr>
          <w:rFonts w:ascii="Arial" w:hAnsi="Arial" w:cs="Arial"/>
          <w:sz w:val="20"/>
          <w:szCs w:val="20"/>
        </w:rPr>
        <w:t>™</w:t>
      </w:r>
      <w:r w:rsidR="002F06C9">
        <w:rPr>
          <w:rFonts w:ascii="Arial" w:hAnsi="Arial" w:cs="Arial"/>
          <w:sz w:val="20"/>
          <w:szCs w:val="20"/>
        </w:rPr>
        <w:t xml:space="preserve">, </w:t>
      </w:r>
      <w:proofErr w:type="spellStart"/>
      <w:r w:rsidR="002F06C9" w:rsidRPr="002F06C9">
        <w:rPr>
          <w:rFonts w:ascii="Arial" w:hAnsi="Arial" w:cs="Arial"/>
          <w:sz w:val="20"/>
          <w:szCs w:val="20"/>
        </w:rPr>
        <w:t>HydroCover</w:t>
      </w:r>
      <w:proofErr w:type="spellEnd"/>
      <w:r w:rsidR="002F06C9" w:rsidRPr="002F06C9">
        <w:rPr>
          <w:rFonts w:ascii="Arial" w:hAnsi="Arial" w:cs="Arial"/>
          <w:sz w:val="20"/>
          <w:szCs w:val="20"/>
          <w:vertAlign w:val="superscript"/>
        </w:rPr>
        <w:t>®</w:t>
      </w:r>
      <w:r w:rsidR="002F06C9" w:rsidRPr="002F06C9">
        <w:rPr>
          <w:rFonts w:ascii="Arial" w:hAnsi="Arial" w:cs="Arial"/>
          <w:sz w:val="20"/>
          <w:szCs w:val="20"/>
        </w:rPr>
        <w:t xml:space="preserve"> Blend</w:t>
      </w:r>
      <w:r w:rsidR="002F06C9">
        <w:rPr>
          <w:rFonts w:ascii="Arial" w:hAnsi="Arial" w:cs="Arial"/>
          <w:sz w:val="20"/>
          <w:szCs w:val="20"/>
        </w:rPr>
        <w:t>,</w:t>
      </w:r>
      <w:r w:rsidR="002F06C9" w:rsidRPr="002F06C9">
        <w:t xml:space="preserve"> </w:t>
      </w:r>
      <w:proofErr w:type="spellStart"/>
      <w:r w:rsidR="002F06C9" w:rsidRPr="002F06C9">
        <w:rPr>
          <w:rFonts w:ascii="Arial" w:hAnsi="Arial" w:cs="Arial"/>
          <w:sz w:val="20"/>
          <w:szCs w:val="20"/>
        </w:rPr>
        <w:t>SoilCover</w:t>
      </w:r>
      <w:proofErr w:type="spellEnd"/>
      <w:r w:rsidR="002F06C9" w:rsidRPr="002F06C9">
        <w:rPr>
          <w:rFonts w:ascii="Arial" w:hAnsi="Arial" w:cs="Arial"/>
          <w:sz w:val="20"/>
          <w:szCs w:val="20"/>
          <w:vertAlign w:val="superscript"/>
        </w:rPr>
        <w:t>®</w:t>
      </w:r>
      <w:r w:rsidR="002F06C9" w:rsidRPr="002F06C9">
        <w:rPr>
          <w:rFonts w:ascii="Arial" w:hAnsi="Arial" w:cs="Arial"/>
          <w:sz w:val="20"/>
          <w:szCs w:val="20"/>
        </w:rPr>
        <w:t xml:space="preserve"> Blend</w:t>
      </w:r>
      <w:r w:rsidR="002F06C9">
        <w:rPr>
          <w:rFonts w:ascii="Arial" w:hAnsi="Arial" w:cs="Arial"/>
          <w:sz w:val="20"/>
          <w:szCs w:val="20"/>
        </w:rPr>
        <w:t xml:space="preserve">, or </w:t>
      </w:r>
      <w:proofErr w:type="spellStart"/>
      <w:r w:rsidR="002F06C9">
        <w:rPr>
          <w:rFonts w:ascii="Arial" w:hAnsi="Arial" w:cs="Arial"/>
          <w:sz w:val="20"/>
          <w:szCs w:val="20"/>
        </w:rPr>
        <w:t>EcoBlend</w:t>
      </w:r>
      <w:proofErr w:type="spellEnd"/>
      <w:r w:rsidR="002F06C9">
        <w:rPr>
          <w:rFonts w:ascii="Arial" w:hAnsi="Arial" w:cs="Arial"/>
          <w:sz w:val="20"/>
          <w:szCs w:val="20"/>
        </w:rPr>
        <w:t xml:space="preserve">™) </w:t>
      </w:r>
      <w:r w:rsidRPr="00D077B4">
        <w:rPr>
          <w:rFonts w:ascii="Arial" w:hAnsi="Arial" w:cs="Arial"/>
          <w:sz w:val="20"/>
          <w:szCs w:val="20"/>
        </w:rPr>
        <w:t>and conform to the</w:t>
      </w:r>
      <w:r>
        <w:rPr>
          <w:rFonts w:ascii="Arial" w:hAnsi="Arial" w:cs="Arial"/>
          <w:sz w:val="20"/>
          <w:szCs w:val="20"/>
        </w:rPr>
        <w:t xml:space="preserve"> following property values</w:t>
      </w:r>
      <w:r w:rsidR="0095448C">
        <w:rPr>
          <w:rFonts w:ascii="Arial" w:hAnsi="Arial" w:cs="Arial"/>
          <w:sz w:val="20"/>
          <w:szCs w:val="20"/>
        </w:rPr>
        <w:t xml:space="preserve"> when uniformly applied at a rate of 2,500 pounds per acre (2,800 kilograms/hectare) under laboratory conditions</w:t>
      </w:r>
      <w:r w:rsidR="00A37D60">
        <w:rPr>
          <w:rFonts w:ascii="Arial" w:hAnsi="Arial" w:cs="Arial"/>
          <w:sz w:val="20"/>
          <w:szCs w:val="20"/>
        </w:rPr>
        <w:t>:</w:t>
      </w:r>
    </w:p>
    <w:p w14:paraId="342C3070" w14:textId="77777777" w:rsidR="00644EBB" w:rsidRDefault="00644EBB" w:rsidP="00644EBB">
      <w:pPr>
        <w:autoSpaceDE w:val="0"/>
        <w:autoSpaceDN w:val="0"/>
        <w:adjustRightInd w:val="0"/>
        <w:jc w:val="both"/>
        <w:rPr>
          <w:rFonts w:ascii="Arial" w:hAnsi="Arial" w:cs="Arial"/>
          <w:sz w:val="20"/>
          <w:szCs w:val="20"/>
        </w:rPr>
      </w:pPr>
    </w:p>
    <w:tbl>
      <w:tblPr>
        <w:tblW w:w="9900"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20"/>
        <w:gridCol w:w="2160"/>
        <w:gridCol w:w="2700"/>
        <w:gridCol w:w="2520"/>
      </w:tblGrid>
      <w:tr w:rsidR="00644EBB" w14:paraId="2FDF5E86" w14:textId="77777777" w:rsidTr="00B5046F">
        <w:tc>
          <w:tcPr>
            <w:tcW w:w="2520" w:type="dxa"/>
            <w:tcBorders>
              <w:top w:val="double" w:sz="4" w:space="0" w:color="auto"/>
              <w:bottom w:val="nil"/>
              <w:right w:val="double" w:sz="4" w:space="0" w:color="auto"/>
            </w:tcBorders>
            <w:shd w:val="pct12" w:color="auto" w:fill="FFFFFF"/>
            <w:vAlign w:val="center"/>
          </w:tcPr>
          <w:p w14:paraId="1E4B13A7" w14:textId="77777777" w:rsidR="00644EBB" w:rsidRPr="004B4C36" w:rsidRDefault="00644EBB" w:rsidP="00B5046F">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13DB4C6" w14:textId="77777777" w:rsidR="00644EBB" w:rsidRPr="004B4C36" w:rsidRDefault="00644EBB" w:rsidP="00B5046F">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774CF83A" w14:textId="77777777" w:rsidR="00644EBB" w:rsidRPr="004B4C36" w:rsidRDefault="00C50E1E" w:rsidP="00B5046F">
            <w:pPr>
              <w:jc w:val="center"/>
              <w:rPr>
                <w:rFonts w:ascii="Arial" w:hAnsi="Arial" w:cs="Arial"/>
                <w:b/>
                <w:sz w:val="18"/>
                <w:szCs w:val="18"/>
              </w:rPr>
            </w:pPr>
            <w:r>
              <w:rPr>
                <w:rFonts w:ascii="Arial" w:hAnsi="Arial" w:cs="Arial"/>
                <w:b/>
                <w:sz w:val="18"/>
                <w:szCs w:val="18"/>
              </w:rPr>
              <w:t>Tested</w:t>
            </w:r>
            <w:r w:rsidR="00644EBB"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5EDBC347" w14:textId="77777777" w:rsidR="00644EBB" w:rsidRPr="004B4C36" w:rsidRDefault="00C50E1E" w:rsidP="00B5046F">
            <w:pPr>
              <w:jc w:val="center"/>
              <w:rPr>
                <w:rFonts w:ascii="Arial" w:hAnsi="Arial" w:cs="Arial"/>
                <w:b/>
                <w:sz w:val="18"/>
                <w:szCs w:val="18"/>
              </w:rPr>
            </w:pPr>
            <w:r>
              <w:rPr>
                <w:rFonts w:ascii="Arial" w:hAnsi="Arial" w:cs="Arial"/>
                <w:b/>
                <w:sz w:val="18"/>
                <w:szCs w:val="18"/>
              </w:rPr>
              <w:t>Tested</w:t>
            </w:r>
            <w:r w:rsidR="00644EBB" w:rsidRPr="004B4C36">
              <w:rPr>
                <w:rFonts w:ascii="Arial" w:hAnsi="Arial" w:cs="Arial"/>
                <w:b/>
                <w:sz w:val="18"/>
                <w:szCs w:val="18"/>
              </w:rPr>
              <w:t xml:space="preserve"> Value (SI)</w:t>
            </w:r>
          </w:p>
        </w:tc>
      </w:tr>
      <w:tr w:rsidR="00644EBB" w14:paraId="2E1AC6A2" w14:textId="77777777" w:rsidTr="00B5046F">
        <w:trPr>
          <w:trHeight w:hRule="exact" w:val="259"/>
        </w:trPr>
        <w:tc>
          <w:tcPr>
            <w:tcW w:w="2520" w:type="dxa"/>
            <w:tcBorders>
              <w:top w:val="double" w:sz="4" w:space="0" w:color="auto"/>
              <w:bottom w:val="nil"/>
              <w:right w:val="double" w:sz="4" w:space="0" w:color="auto"/>
            </w:tcBorders>
            <w:vAlign w:val="center"/>
          </w:tcPr>
          <w:p w14:paraId="273A0B74" w14:textId="77777777" w:rsidR="00644EBB" w:rsidRPr="004B4C36" w:rsidRDefault="00644EBB" w:rsidP="00B5046F">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78D633A2" w14:textId="77777777" w:rsidR="00644EBB" w:rsidRPr="004B4C36" w:rsidRDefault="00644EBB" w:rsidP="00B5046F">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4C87CD87" w14:textId="77777777" w:rsidR="00644EBB" w:rsidRPr="004B4C36" w:rsidRDefault="00644EBB" w:rsidP="00B5046F">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10E4A1AB" w14:textId="77777777" w:rsidR="00644EBB" w:rsidRPr="004B4C36" w:rsidRDefault="00644EBB" w:rsidP="00B5046F">
            <w:pPr>
              <w:jc w:val="center"/>
              <w:rPr>
                <w:rFonts w:ascii="Arial" w:hAnsi="Arial" w:cs="Arial"/>
                <w:sz w:val="18"/>
                <w:szCs w:val="18"/>
              </w:rPr>
            </w:pPr>
          </w:p>
        </w:tc>
      </w:tr>
      <w:tr w:rsidR="00644EBB" w14:paraId="413CAC18" w14:textId="77777777" w:rsidTr="00B5046F">
        <w:trPr>
          <w:trHeight w:hRule="exact" w:val="259"/>
        </w:trPr>
        <w:tc>
          <w:tcPr>
            <w:tcW w:w="2520" w:type="dxa"/>
            <w:tcBorders>
              <w:top w:val="nil"/>
              <w:bottom w:val="nil"/>
              <w:right w:val="double" w:sz="4" w:space="0" w:color="auto"/>
            </w:tcBorders>
            <w:vAlign w:val="center"/>
          </w:tcPr>
          <w:p w14:paraId="54430074" w14:textId="77777777" w:rsidR="00644EBB" w:rsidRPr="004B4C36" w:rsidRDefault="00644EBB" w:rsidP="00B5046F">
            <w:pPr>
              <w:rPr>
                <w:rFonts w:ascii="Arial" w:hAnsi="Arial" w:cs="Arial"/>
                <w:sz w:val="18"/>
                <w:szCs w:val="18"/>
              </w:rPr>
            </w:pPr>
            <w:r>
              <w:rPr>
                <w:rFonts w:ascii="Arial" w:hAnsi="Arial" w:cs="Arial"/>
                <w:sz w:val="18"/>
                <w:szCs w:val="18"/>
              </w:rPr>
              <w:t>Mass Per Unit Area</w:t>
            </w:r>
          </w:p>
        </w:tc>
        <w:tc>
          <w:tcPr>
            <w:tcW w:w="2160" w:type="dxa"/>
            <w:tcBorders>
              <w:top w:val="nil"/>
              <w:left w:val="double" w:sz="4" w:space="0" w:color="auto"/>
              <w:bottom w:val="nil"/>
              <w:right w:val="double" w:sz="4" w:space="0" w:color="auto"/>
            </w:tcBorders>
            <w:vAlign w:val="center"/>
          </w:tcPr>
          <w:p w14:paraId="2975468C" w14:textId="77777777" w:rsidR="00644EBB" w:rsidRPr="004B4C36" w:rsidRDefault="00644EBB" w:rsidP="00B5046F">
            <w:pPr>
              <w:jc w:val="center"/>
              <w:rPr>
                <w:rFonts w:ascii="Arial" w:hAnsi="Arial" w:cs="Arial"/>
                <w:sz w:val="18"/>
                <w:szCs w:val="18"/>
              </w:rPr>
            </w:pPr>
            <w:r>
              <w:rPr>
                <w:rFonts w:ascii="Arial" w:hAnsi="Arial" w:cs="Arial"/>
                <w:sz w:val="18"/>
                <w:szCs w:val="18"/>
              </w:rPr>
              <w:t>ASTM D6566</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13202BA0" w14:textId="77777777" w:rsidR="00644EBB" w:rsidRDefault="00ED4336" w:rsidP="00B5046F">
            <w:pPr>
              <w:jc w:val="center"/>
              <w:rPr>
                <w:rFonts w:ascii="Arial" w:hAnsi="Arial" w:cs="Arial"/>
                <w:sz w:val="18"/>
                <w:szCs w:val="18"/>
              </w:rPr>
            </w:pPr>
            <w:r>
              <w:rPr>
                <w:rFonts w:ascii="Arial" w:hAnsi="Arial" w:cs="Arial"/>
                <w:sz w:val="18"/>
                <w:szCs w:val="18"/>
              </w:rPr>
              <w:t xml:space="preserve">≥ </w:t>
            </w:r>
            <w:r w:rsidR="00702792">
              <w:rPr>
                <w:rFonts w:ascii="Arial" w:hAnsi="Arial" w:cs="Arial"/>
                <w:sz w:val="18"/>
                <w:szCs w:val="18"/>
              </w:rPr>
              <w:t>8.3 oz/</w:t>
            </w:r>
            <w:r w:rsidR="00906E66">
              <w:rPr>
                <w:rFonts w:ascii="Arial" w:hAnsi="Arial" w:cs="Arial"/>
                <w:sz w:val="18"/>
                <w:szCs w:val="18"/>
              </w:rPr>
              <w:t>yd</w:t>
            </w:r>
            <w:r w:rsidR="00702792" w:rsidRPr="00702792">
              <w:rPr>
                <w:rFonts w:ascii="Arial" w:hAnsi="Arial" w:cs="Arial"/>
                <w:sz w:val="18"/>
                <w:szCs w:val="18"/>
                <w:vertAlign w:val="superscript"/>
              </w:rPr>
              <w:t>2</w:t>
            </w:r>
          </w:p>
        </w:tc>
        <w:tc>
          <w:tcPr>
            <w:tcW w:w="2520" w:type="dxa"/>
            <w:tcBorders>
              <w:top w:val="nil"/>
              <w:left w:val="double" w:sz="4" w:space="0" w:color="auto"/>
              <w:bottom w:val="nil"/>
            </w:tcBorders>
            <w:vAlign w:val="center"/>
          </w:tcPr>
          <w:p w14:paraId="54364688" w14:textId="77777777" w:rsidR="00644EBB" w:rsidRDefault="00ED4336" w:rsidP="00844D1D">
            <w:pPr>
              <w:jc w:val="center"/>
              <w:rPr>
                <w:rFonts w:ascii="Arial" w:hAnsi="Arial" w:cs="Arial"/>
                <w:sz w:val="18"/>
                <w:szCs w:val="18"/>
              </w:rPr>
            </w:pPr>
            <w:r>
              <w:rPr>
                <w:rFonts w:ascii="Arial" w:hAnsi="Arial" w:cs="Arial"/>
                <w:sz w:val="18"/>
                <w:szCs w:val="18"/>
              </w:rPr>
              <w:t xml:space="preserve">≥ </w:t>
            </w:r>
            <w:r w:rsidR="00906E66">
              <w:rPr>
                <w:rFonts w:ascii="Arial" w:hAnsi="Arial" w:cs="Arial"/>
                <w:sz w:val="18"/>
                <w:szCs w:val="18"/>
              </w:rPr>
              <w:t>2</w:t>
            </w:r>
            <w:r w:rsidR="00844D1D">
              <w:rPr>
                <w:rFonts w:ascii="Arial" w:hAnsi="Arial" w:cs="Arial"/>
                <w:sz w:val="18"/>
                <w:szCs w:val="18"/>
              </w:rPr>
              <w:t>80</w:t>
            </w:r>
            <w:r w:rsidR="00906E66">
              <w:rPr>
                <w:rFonts w:ascii="Arial" w:hAnsi="Arial" w:cs="Arial"/>
                <w:sz w:val="18"/>
                <w:szCs w:val="18"/>
              </w:rPr>
              <w:t xml:space="preserve"> g/m</w:t>
            </w:r>
            <w:r w:rsidR="00702792" w:rsidRPr="00702792">
              <w:rPr>
                <w:rFonts w:ascii="Arial" w:hAnsi="Arial" w:cs="Arial"/>
                <w:sz w:val="18"/>
                <w:szCs w:val="18"/>
                <w:vertAlign w:val="superscript"/>
              </w:rPr>
              <w:t>2</w:t>
            </w:r>
          </w:p>
        </w:tc>
      </w:tr>
      <w:tr w:rsidR="00644EBB" w14:paraId="15CED6DA" w14:textId="77777777" w:rsidTr="00B5046F">
        <w:trPr>
          <w:trHeight w:hRule="exact" w:val="259"/>
        </w:trPr>
        <w:tc>
          <w:tcPr>
            <w:tcW w:w="2520" w:type="dxa"/>
            <w:tcBorders>
              <w:top w:val="nil"/>
              <w:bottom w:val="nil"/>
              <w:right w:val="double" w:sz="4" w:space="0" w:color="auto"/>
            </w:tcBorders>
            <w:vAlign w:val="center"/>
          </w:tcPr>
          <w:p w14:paraId="4FA2E2A5" w14:textId="77777777" w:rsidR="00644EBB" w:rsidRPr="004B4C36" w:rsidRDefault="00644EBB" w:rsidP="00B5046F">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36DDAA2F"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ASTM D7367</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70D6A988" w14:textId="77777777" w:rsidR="00644EBB" w:rsidRPr="004B4C36" w:rsidRDefault="00644EBB" w:rsidP="00B5046F">
            <w:pPr>
              <w:jc w:val="center"/>
              <w:rPr>
                <w:rFonts w:ascii="Arial" w:hAnsi="Arial" w:cs="Arial"/>
                <w:sz w:val="18"/>
                <w:szCs w:val="18"/>
              </w:rPr>
            </w:pPr>
            <w:r>
              <w:rPr>
                <w:rFonts w:ascii="Arial" w:hAnsi="Arial" w:cs="Arial"/>
                <w:sz w:val="18"/>
                <w:szCs w:val="18"/>
              </w:rPr>
              <w:t>≥1,0</w:t>
            </w:r>
            <w:r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7632CC26" w14:textId="77777777" w:rsidR="00644EBB" w:rsidRPr="004B4C36" w:rsidRDefault="00644EBB" w:rsidP="00B5046F">
            <w:pPr>
              <w:jc w:val="center"/>
              <w:rPr>
                <w:rFonts w:ascii="Arial" w:hAnsi="Arial" w:cs="Arial"/>
                <w:sz w:val="18"/>
                <w:szCs w:val="18"/>
              </w:rPr>
            </w:pP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,0</w:t>
            </w:r>
            <w:r w:rsidRPr="004B4C36">
              <w:rPr>
                <w:rFonts w:ascii="Arial" w:hAnsi="Arial" w:cs="Arial"/>
                <w:sz w:val="18"/>
                <w:szCs w:val="18"/>
              </w:rPr>
              <w:t xml:space="preserve">00% </w:t>
            </w:r>
          </w:p>
        </w:tc>
      </w:tr>
      <w:tr w:rsidR="00644EBB" w14:paraId="5A39D32F" w14:textId="77777777" w:rsidTr="00B5046F">
        <w:trPr>
          <w:trHeight w:hRule="exact" w:val="259"/>
        </w:trPr>
        <w:tc>
          <w:tcPr>
            <w:tcW w:w="2520" w:type="dxa"/>
            <w:tcBorders>
              <w:top w:val="nil"/>
              <w:bottom w:val="nil"/>
              <w:right w:val="double" w:sz="4" w:space="0" w:color="auto"/>
            </w:tcBorders>
            <w:vAlign w:val="center"/>
          </w:tcPr>
          <w:p w14:paraId="3B152537" w14:textId="77777777" w:rsidR="00644EBB" w:rsidRPr="004B4C36" w:rsidRDefault="00644EBB" w:rsidP="00B5046F">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3541756A"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2B423375"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25BCE214"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Green</w:t>
            </w:r>
          </w:p>
        </w:tc>
      </w:tr>
      <w:tr w:rsidR="00644EBB" w14:paraId="7EFEECBE" w14:textId="77777777" w:rsidTr="00B5046F">
        <w:trPr>
          <w:trHeight w:hRule="exact" w:val="259"/>
        </w:trPr>
        <w:tc>
          <w:tcPr>
            <w:tcW w:w="2520" w:type="dxa"/>
            <w:tcBorders>
              <w:top w:val="nil"/>
              <w:bottom w:val="nil"/>
              <w:right w:val="double" w:sz="4" w:space="0" w:color="auto"/>
            </w:tcBorders>
            <w:vAlign w:val="center"/>
          </w:tcPr>
          <w:p w14:paraId="77679B92" w14:textId="77777777" w:rsidR="00644EBB" w:rsidRPr="004B4C36" w:rsidRDefault="00644EBB" w:rsidP="00B5046F">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5CC826A6" w14:textId="77777777" w:rsidR="00644EBB" w:rsidRPr="004B4C36" w:rsidRDefault="00644EBB" w:rsidP="00B5046F">
            <w:pPr>
              <w:jc w:val="center"/>
              <w:rPr>
                <w:rFonts w:ascii="Arial" w:hAnsi="Arial" w:cs="Arial"/>
                <w:sz w:val="18"/>
                <w:szCs w:val="18"/>
              </w:rPr>
            </w:pPr>
          </w:p>
        </w:tc>
        <w:tc>
          <w:tcPr>
            <w:tcW w:w="2700" w:type="dxa"/>
            <w:tcBorders>
              <w:top w:val="nil"/>
              <w:left w:val="double" w:sz="4" w:space="0" w:color="auto"/>
              <w:bottom w:val="nil"/>
            </w:tcBorders>
            <w:vAlign w:val="center"/>
          </w:tcPr>
          <w:p w14:paraId="057F9CD4" w14:textId="77777777" w:rsidR="00644EBB" w:rsidRPr="004B4C36" w:rsidRDefault="00644EBB" w:rsidP="00B5046F">
            <w:pPr>
              <w:jc w:val="center"/>
              <w:rPr>
                <w:rFonts w:ascii="Arial" w:hAnsi="Arial" w:cs="Arial"/>
                <w:sz w:val="18"/>
                <w:szCs w:val="18"/>
              </w:rPr>
            </w:pPr>
          </w:p>
        </w:tc>
        <w:tc>
          <w:tcPr>
            <w:tcW w:w="2520" w:type="dxa"/>
            <w:tcBorders>
              <w:top w:val="nil"/>
              <w:left w:val="double" w:sz="4" w:space="0" w:color="auto"/>
              <w:bottom w:val="nil"/>
            </w:tcBorders>
            <w:vAlign w:val="center"/>
          </w:tcPr>
          <w:p w14:paraId="0BB0216C" w14:textId="77777777" w:rsidR="00644EBB" w:rsidRPr="004B4C36" w:rsidRDefault="00644EBB" w:rsidP="00B5046F">
            <w:pPr>
              <w:jc w:val="center"/>
              <w:rPr>
                <w:rFonts w:ascii="Arial" w:hAnsi="Arial" w:cs="Arial"/>
                <w:sz w:val="18"/>
                <w:szCs w:val="18"/>
              </w:rPr>
            </w:pPr>
          </w:p>
        </w:tc>
      </w:tr>
      <w:tr w:rsidR="00644EBB" w14:paraId="14D03238" w14:textId="77777777" w:rsidTr="00B5046F">
        <w:trPr>
          <w:trHeight w:hRule="exact" w:val="259"/>
        </w:trPr>
        <w:tc>
          <w:tcPr>
            <w:tcW w:w="2520" w:type="dxa"/>
            <w:tcBorders>
              <w:top w:val="nil"/>
              <w:bottom w:val="nil"/>
              <w:right w:val="double" w:sz="4" w:space="0" w:color="auto"/>
            </w:tcBorders>
            <w:vAlign w:val="center"/>
          </w:tcPr>
          <w:p w14:paraId="14CD444A" w14:textId="77777777" w:rsidR="00644EBB" w:rsidRPr="004B4C36" w:rsidRDefault="00644EBB" w:rsidP="00B5046F">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21C189C0"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Large Scale Testing</w:t>
            </w:r>
            <w:r>
              <w:rPr>
                <w:rFonts w:ascii="Arial" w:hAnsi="Arial" w:cs="Arial"/>
                <w:sz w:val="18"/>
                <w:szCs w:val="18"/>
                <w:vertAlign w:val="superscript"/>
              </w:rPr>
              <w:t>4</w:t>
            </w:r>
          </w:p>
        </w:tc>
        <w:tc>
          <w:tcPr>
            <w:tcW w:w="2700" w:type="dxa"/>
            <w:tcBorders>
              <w:top w:val="nil"/>
              <w:left w:val="double" w:sz="4" w:space="0" w:color="auto"/>
              <w:bottom w:val="nil"/>
            </w:tcBorders>
            <w:vAlign w:val="center"/>
          </w:tcPr>
          <w:p w14:paraId="18CE4D70" w14:textId="77777777" w:rsidR="00644EBB" w:rsidRPr="004B4C36" w:rsidRDefault="00644EBB" w:rsidP="00644EBB">
            <w:pPr>
              <w:jc w:val="center"/>
              <w:rPr>
                <w:rFonts w:ascii="Arial" w:hAnsi="Arial" w:cs="Arial"/>
                <w:sz w:val="18"/>
                <w:szCs w:val="18"/>
              </w:rPr>
            </w:pPr>
            <w:r>
              <w:rPr>
                <w:rFonts w:ascii="Arial" w:hAnsi="Arial" w:cs="Arial"/>
                <w:sz w:val="18"/>
                <w:szCs w:val="18"/>
              </w:rPr>
              <w:t>≤ 0.40</w:t>
            </w:r>
          </w:p>
        </w:tc>
        <w:tc>
          <w:tcPr>
            <w:tcW w:w="2520" w:type="dxa"/>
            <w:tcBorders>
              <w:top w:val="nil"/>
              <w:left w:val="double" w:sz="4" w:space="0" w:color="auto"/>
              <w:bottom w:val="nil"/>
            </w:tcBorders>
            <w:vAlign w:val="center"/>
          </w:tcPr>
          <w:p w14:paraId="3D7D8E7D" w14:textId="77777777" w:rsidR="00644EBB" w:rsidRPr="004B4C36" w:rsidRDefault="00644EBB" w:rsidP="00644EBB">
            <w:pPr>
              <w:jc w:val="center"/>
              <w:rPr>
                <w:rFonts w:ascii="Arial" w:hAnsi="Arial" w:cs="Arial"/>
                <w:sz w:val="18"/>
                <w:szCs w:val="18"/>
              </w:rPr>
            </w:pPr>
            <w:r>
              <w:rPr>
                <w:rFonts w:ascii="Arial" w:hAnsi="Arial" w:cs="Arial"/>
                <w:sz w:val="18"/>
                <w:szCs w:val="18"/>
              </w:rPr>
              <w:t>≤ 0.40</w:t>
            </w:r>
          </w:p>
        </w:tc>
      </w:tr>
      <w:tr w:rsidR="00644EBB" w14:paraId="74802D6C" w14:textId="77777777" w:rsidTr="00B5046F">
        <w:trPr>
          <w:trHeight w:hRule="exact" w:val="259"/>
        </w:trPr>
        <w:tc>
          <w:tcPr>
            <w:tcW w:w="2520" w:type="dxa"/>
            <w:tcBorders>
              <w:top w:val="nil"/>
              <w:bottom w:val="nil"/>
              <w:right w:val="double" w:sz="4" w:space="0" w:color="auto"/>
            </w:tcBorders>
            <w:vAlign w:val="center"/>
          </w:tcPr>
          <w:p w14:paraId="12235BE6" w14:textId="77777777" w:rsidR="00644EBB" w:rsidRPr="004B4C36" w:rsidRDefault="00644EBB" w:rsidP="00B5046F">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718939F4" w14:textId="77777777" w:rsidR="00644EBB" w:rsidRPr="004B4C36" w:rsidRDefault="00644EBB" w:rsidP="00B5046F">
            <w:pPr>
              <w:jc w:val="center"/>
              <w:rPr>
                <w:rFonts w:ascii="Arial" w:hAnsi="Arial" w:cs="Arial"/>
                <w:sz w:val="18"/>
                <w:szCs w:val="18"/>
              </w:rPr>
            </w:pPr>
            <w:r w:rsidRPr="004B4C36">
              <w:rPr>
                <w:rFonts w:ascii="Arial" w:hAnsi="Arial" w:cs="Arial"/>
                <w:sz w:val="18"/>
                <w:szCs w:val="18"/>
              </w:rPr>
              <w:t>Large Scale Testing</w:t>
            </w:r>
            <w:r>
              <w:rPr>
                <w:rFonts w:ascii="Arial" w:hAnsi="Arial" w:cs="Arial"/>
                <w:sz w:val="18"/>
                <w:szCs w:val="18"/>
                <w:vertAlign w:val="superscript"/>
              </w:rPr>
              <w:t>4</w:t>
            </w:r>
          </w:p>
        </w:tc>
        <w:tc>
          <w:tcPr>
            <w:tcW w:w="2700" w:type="dxa"/>
            <w:tcBorders>
              <w:top w:val="nil"/>
              <w:left w:val="double" w:sz="4" w:space="0" w:color="auto"/>
              <w:bottom w:val="nil"/>
            </w:tcBorders>
            <w:vAlign w:val="center"/>
          </w:tcPr>
          <w:p w14:paraId="388136B5" w14:textId="77777777" w:rsidR="00644EBB" w:rsidRPr="004B4C36" w:rsidRDefault="00644EBB" w:rsidP="00644EBB">
            <w:pPr>
              <w:jc w:val="center"/>
              <w:rPr>
                <w:rFonts w:ascii="Arial" w:hAnsi="Arial" w:cs="Arial"/>
                <w:sz w:val="18"/>
                <w:szCs w:val="18"/>
              </w:rPr>
            </w:pPr>
            <w:r>
              <w:rPr>
                <w:rFonts w:ascii="Arial" w:hAnsi="Arial" w:cs="Arial"/>
                <w:sz w:val="18"/>
                <w:szCs w:val="18"/>
              </w:rPr>
              <w:t>≥ 60</w:t>
            </w:r>
            <w:r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501C9B57" w14:textId="77777777" w:rsidR="00644EBB" w:rsidRPr="004B4C36" w:rsidRDefault="00644EBB" w:rsidP="00644EBB">
            <w:pPr>
              <w:jc w:val="center"/>
              <w:rPr>
                <w:rFonts w:ascii="Arial" w:hAnsi="Arial" w:cs="Arial"/>
                <w:sz w:val="18"/>
                <w:szCs w:val="18"/>
              </w:rPr>
            </w:pPr>
            <w:r>
              <w:rPr>
                <w:rFonts w:ascii="Arial" w:hAnsi="Arial" w:cs="Arial"/>
                <w:sz w:val="18"/>
                <w:szCs w:val="18"/>
              </w:rPr>
              <w:t>≥ 60</w:t>
            </w:r>
            <w:r w:rsidRPr="004B4C36">
              <w:rPr>
                <w:rFonts w:ascii="Arial" w:hAnsi="Arial" w:cs="Arial"/>
                <w:sz w:val="18"/>
                <w:szCs w:val="18"/>
              </w:rPr>
              <w:t xml:space="preserve">% </w:t>
            </w:r>
          </w:p>
        </w:tc>
      </w:tr>
      <w:tr w:rsidR="00644EBB" w14:paraId="176477C7" w14:textId="77777777" w:rsidTr="00B5046F">
        <w:trPr>
          <w:trHeight w:hRule="exact" w:val="259"/>
        </w:trPr>
        <w:tc>
          <w:tcPr>
            <w:tcW w:w="2520" w:type="dxa"/>
            <w:tcBorders>
              <w:top w:val="nil"/>
              <w:bottom w:val="nil"/>
              <w:right w:val="double" w:sz="4" w:space="0" w:color="auto"/>
            </w:tcBorders>
            <w:vAlign w:val="center"/>
          </w:tcPr>
          <w:p w14:paraId="745B79BF" w14:textId="77777777" w:rsidR="00644EBB" w:rsidRDefault="00644EBB" w:rsidP="00B5046F">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745A9BC7" w14:textId="77777777" w:rsidR="00644EBB" w:rsidRPr="004B4C36" w:rsidRDefault="00644EBB" w:rsidP="00B5046F">
            <w:pPr>
              <w:jc w:val="center"/>
              <w:rPr>
                <w:rFonts w:ascii="Arial" w:hAnsi="Arial" w:cs="Arial"/>
                <w:sz w:val="18"/>
                <w:szCs w:val="18"/>
              </w:rPr>
            </w:pPr>
            <w:r>
              <w:rPr>
                <w:rFonts w:ascii="Arial" w:hAnsi="Arial" w:cs="Arial"/>
                <w:sz w:val="18"/>
                <w:szCs w:val="18"/>
              </w:rPr>
              <w:t>ASTM D7322</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53172A30" w14:textId="77777777" w:rsidR="00644EBB" w:rsidRPr="004B4C36" w:rsidRDefault="00644EBB" w:rsidP="00644EBB">
            <w:pPr>
              <w:jc w:val="center"/>
              <w:rPr>
                <w:rFonts w:ascii="Arial" w:hAnsi="Arial" w:cs="Arial"/>
                <w:sz w:val="18"/>
                <w:szCs w:val="18"/>
              </w:rPr>
            </w:pPr>
            <w:r>
              <w:rPr>
                <w:rFonts w:ascii="Arial" w:hAnsi="Arial" w:cs="Arial"/>
                <w:sz w:val="18"/>
                <w:szCs w:val="18"/>
              </w:rPr>
              <w:t>200%</w:t>
            </w:r>
          </w:p>
        </w:tc>
        <w:tc>
          <w:tcPr>
            <w:tcW w:w="2520" w:type="dxa"/>
            <w:tcBorders>
              <w:top w:val="nil"/>
              <w:left w:val="double" w:sz="4" w:space="0" w:color="auto"/>
              <w:bottom w:val="nil"/>
            </w:tcBorders>
            <w:vAlign w:val="center"/>
          </w:tcPr>
          <w:p w14:paraId="3ABA47E2" w14:textId="77777777" w:rsidR="00644EBB" w:rsidRPr="004B4C36" w:rsidRDefault="00644EBB" w:rsidP="00B5046F">
            <w:pPr>
              <w:jc w:val="center"/>
              <w:rPr>
                <w:rFonts w:ascii="Arial" w:hAnsi="Arial" w:cs="Arial"/>
                <w:sz w:val="18"/>
                <w:szCs w:val="18"/>
              </w:rPr>
            </w:pPr>
            <w:r>
              <w:rPr>
                <w:rFonts w:ascii="Arial" w:hAnsi="Arial" w:cs="Arial"/>
                <w:sz w:val="18"/>
                <w:szCs w:val="18"/>
              </w:rPr>
              <w:t>200%</w:t>
            </w:r>
          </w:p>
        </w:tc>
      </w:tr>
      <w:tr w:rsidR="00644EBB" w14:paraId="62DB390E" w14:textId="77777777" w:rsidTr="00B5046F">
        <w:trPr>
          <w:trHeight w:hRule="exact" w:val="259"/>
        </w:trPr>
        <w:tc>
          <w:tcPr>
            <w:tcW w:w="2520" w:type="dxa"/>
            <w:tcBorders>
              <w:top w:val="nil"/>
              <w:bottom w:val="nil"/>
              <w:right w:val="double" w:sz="4" w:space="0" w:color="auto"/>
            </w:tcBorders>
            <w:vAlign w:val="center"/>
          </w:tcPr>
          <w:p w14:paraId="0453DC7F" w14:textId="77777777" w:rsidR="00644EBB" w:rsidRPr="004B4C36" w:rsidRDefault="00644EBB" w:rsidP="00B5046F">
            <w:pPr>
              <w:rPr>
                <w:rFonts w:ascii="Arial" w:hAnsi="Arial" w:cs="Arial"/>
                <w:sz w:val="18"/>
                <w:szCs w:val="18"/>
              </w:rPr>
            </w:pPr>
            <w:r w:rsidRPr="004B4C36">
              <w:rPr>
                <w:rFonts w:ascii="Arial" w:hAnsi="Arial" w:cs="Arial"/>
                <w:sz w:val="18"/>
                <w:szCs w:val="18"/>
              </w:rPr>
              <w:t>Functional Longevity</w:t>
            </w:r>
            <w:r>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203EA764" w14:textId="77777777" w:rsidR="00644EBB" w:rsidRPr="004B4C36" w:rsidRDefault="00644EBB" w:rsidP="00B5046F">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1EA86419" w14:textId="77777777" w:rsidR="00644EBB" w:rsidRDefault="00644EBB" w:rsidP="00B5046F">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3D14D279" w14:textId="77777777" w:rsidR="00644EBB" w:rsidRDefault="00644EBB" w:rsidP="00B5046F">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r>
      <w:tr w:rsidR="00644EBB" w14:paraId="125CF4D9" w14:textId="77777777" w:rsidTr="00B5046F">
        <w:trPr>
          <w:trHeight w:hRule="exact" w:val="259"/>
        </w:trPr>
        <w:tc>
          <w:tcPr>
            <w:tcW w:w="2520" w:type="dxa"/>
            <w:tcBorders>
              <w:top w:val="nil"/>
              <w:bottom w:val="nil"/>
              <w:right w:val="double" w:sz="4" w:space="0" w:color="auto"/>
            </w:tcBorders>
            <w:vAlign w:val="center"/>
          </w:tcPr>
          <w:p w14:paraId="0F28CAC5" w14:textId="77777777" w:rsidR="00644EBB" w:rsidRPr="004B4C36" w:rsidRDefault="00644EBB" w:rsidP="00B5046F">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2AF7A4A2" w14:textId="77777777" w:rsidR="00644EBB" w:rsidRPr="004B4C36" w:rsidRDefault="00644EBB" w:rsidP="00B5046F">
            <w:pPr>
              <w:jc w:val="center"/>
              <w:rPr>
                <w:rFonts w:ascii="Arial" w:hAnsi="Arial" w:cs="Arial"/>
                <w:sz w:val="18"/>
                <w:szCs w:val="18"/>
              </w:rPr>
            </w:pPr>
          </w:p>
        </w:tc>
        <w:tc>
          <w:tcPr>
            <w:tcW w:w="2700" w:type="dxa"/>
            <w:tcBorders>
              <w:top w:val="nil"/>
              <w:left w:val="double" w:sz="4" w:space="0" w:color="auto"/>
              <w:bottom w:val="nil"/>
            </w:tcBorders>
            <w:vAlign w:val="center"/>
          </w:tcPr>
          <w:p w14:paraId="7973B61C" w14:textId="77777777" w:rsidR="00644EBB" w:rsidRPr="004B4C36" w:rsidRDefault="00644EBB" w:rsidP="00B5046F">
            <w:pPr>
              <w:jc w:val="center"/>
              <w:rPr>
                <w:rFonts w:ascii="Arial" w:hAnsi="Arial" w:cs="Arial"/>
                <w:sz w:val="18"/>
                <w:szCs w:val="18"/>
              </w:rPr>
            </w:pPr>
          </w:p>
        </w:tc>
        <w:tc>
          <w:tcPr>
            <w:tcW w:w="2520" w:type="dxa"/>
            <w:tcBorders>
              <w:top w:val="nil"/>
              <w:left w:val="double" w:sz="4" w:space="0" w:color="auto"/>
              <w:bottom w:val="nil"/>
            </w:tcBorders>
            <w:vAlign w:val="center"/>
          </w:tcPr>
          <w:p w14:paraId="671E5983" w14:textId="77777777" w:rsidR="00644EBB" w:rsidRPr="004B4C36" w:rsidRDefault="00644EBB" w:rsidP="00B5046F">
            <w:pPr>
              <w:jc w:val="center"/>
              <w:rPr>
                <w:rFonts w:ascii="Arial" w:hAnsi="Arial" w:cs="Arial"/>
                <w:sz w:val="18"/>
                <w:szCs w:val="18"/>
              </w:rPr>
            </w:pPr>
          </w:p>
        </w:tc>
      </w:tr>
      <w:tr w:rsidR="00644EBB" w14:paraId="1140B760" w14:textId="77777777" w:rsidTr="00B5046F">
        <w:trPr>
          <w:trHeight w:hRule="exact" w:val="259"/>
        </w:trPr>
        <w:tc>
          <w:tcPr>
            <w:tcW w:w="2520" w:type="dxa"/>
            <w:tcBorders>
              <w:top w:val="nil"/>
              <w:bottom w:val="nil"/>
              <w:right w:val="double" w:sz="4" w:space="0" w:color="auto"/>
            </w:tcBorders>
            <w:vAlign w:val="center"/>
          </w:tcPr>
          <w:p w14:paraId="1329DEC9" w14:textId="77777777" w:rsidR="00644EBB" w:rsidRPr="004B4C36" w:rsidRDefault="00644EBB" w:rsidP="00B5046F">
            <w:pPr>
              <w:rPr>
                <w:rFonts w:ascii="Arial" w:hAnsi="Arial" w:cs="Arial"/>
                <w:sz w:val="18"/>
                <w:szCs w:val="18"/>
              </w:rPr>
            </w:pPr>
            <w:r>
              <w:rPr>
                <w:rFonts w:ascii="Arial" w:hAnsi="Arial" w:cs="Arial"/>
                <w:sz w:val="18"/>
                <w:szCs w:val="18"/>
              </w:rPr>
              <w:t>Ecotoxicity</w:t>
            </w:r>
          </w:p>
        </w:tc>
        <w:tc>
          <w:tcPr>
            <w:tcW w:w="2160" w:type="dxa"/>
            <w:tcBorders>
              <w:top w:val="nil"/>
              <w:left w:val="double" w:sz="4" w:space="0" w:color="auto"/>
              <w:bottom w:val="nil"/>
              <w:right w:val="double" w:sz="4" w:space="0" w:color="auto"/>
            </w:tcBorders>
            <w:vAlign w:val="center"/>
          </w:tcPr>
          <w:p w14:paraId="4854701A" w14:textId="77777777" w:rsidR="00644EBB" w:rsidRPr="004B4C36" w:rsidRDefault="00644EBB" w:rsidP="00B5046F">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6A5D804A" w14:textId="77777777" w:rsidR="00644EBB" w:rsidRDefault="00644EBB" w:rsidP="00B5046F">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200F97D6" w14:textId="77777777" w:rsidR="00644EBB" w:rsidRDefault="00644EBB" w:rsidP="00B5046F">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644EBB" w14:paraId="29E4FEB9" w14:textId="77777777" w:rsidTr="00B5046F">
        <w:trPr>
          <w:trHeight w:hRule="exact" w:val="259"/>
        </w:trPr>
        <w:tc>
          <w:tcPr>
            <w:tcW w:w="2520" w:type="dxa"/>
            <w:tcBorders>
              <w:top w:val="nil"/>
              <w:bottom w:val="double" w:sz="4" w:space="0" w:color="auto"/>
              <w:right w:val="double" w:sz="4" w:space="0" w:color="auto"/>
            </w:tcBorders>
            <w:vAlign w:val="center"/>
          </w:tcPr>
          <w:p w14:paraId="7AC78E0D" w14:textId="77777777" w:rsidR="00644EBB" w:rsidRPr="004B4C36" w:rsidRDefault="00644EBB" w:rsidP="00B5046F">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double" w:sz="4" w:space="0" w:color="auto"/>
              <w:right w:val="double" w:sz="4" w:space="0" w:color="auto"/>
            </w:tcBorders>
            <w:vAlign w:val="center"/>
          </w:tcPr>
          <w:p w14:paraId="54A1810E" w14:textId="77777777" w:rsidR="00644EBB" w:rsidRPr="004B4C36" w:rsidRDefault="00644EBB" w:rsidP="00B5046F">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double" w:sz="4" w:space="0" w:color="auto"/>
            </w:tcBorders>
            <w:vAlign w:val="center"/>
          </w:tcPr>
          <w:p w14:paraId="52E0EB7F" w14:textId="77777777" w:rsidR="00644EBB" w:rsidRDefault="00D80069" w:rsidP="00B5046F">
            <w:pPr>
              <w:jc w:val="center"/>
              <w:rPr>
                <w:rFonts w:ascii="Arial" w:hAnsi="Arial" w:cs="Arial"/>
                <w:sz w:val="18"/>
                <w:szCs w:val="18"/>
              </w:rPr>
            </w:pPr>
            <w:r>
              <w:rPr>
                <w:rFonts w:ascii="Arial" w:hAnsi="Arial" w:cs="Arial"/>
                <w:sz w:val="18"/>
                <w:szCs w:val="18"/>
              </w:rPr>
              <w:t>Yes</w:t>
            </w:r>
            <w:r w:rsidR="00644EBB">
              <w:rPr>
                <w:rFonts w:ascii="Arial" w:hAnsi="Arial" w:cs="Arial"/>
                <w:sz w:val="18"/>
                <w:szCs w:val="18"/>
              </w:rPr>
              <w:t xml:space="preserve"> </w:t>
            </w:r>
          </w:p>
        </w:tc>
        <w:tc>
          <w:tcPr>
            <w:tcW w:w="2520" w:type="dxa"/>
            <w:tcBorders>
              <w:top w:val="nil"/>
              <w:left w:val="double" w:sz="4" w:space="0" w:color="auto"/>
              <w:bottom w:val="double" w:sz="4" w:space="0" w:color="auto"/>
            </w:tcBorders>
            <w:vAlign w:val="center"/>
          </w:tcPr>
          <w:p w14:paraId="19B7592E" w14:textId="77777777" w:rsidR="00644EBB" w:rsidRDefault="00D80069" w:rsidP="00B5046F">
            <w:pPr>
              <w:jc w:val="center"/>
              <w:rPr>
                <w:rFonts w:ascii="Arial" w:hAnsi="Arial" w:cs="Arial"/>
                <w:sz w:val="18"/>
                <w:szCs w:val="18"/>
              </w:rPr>
            </w:pPr>
            <w:r>
              <w:rPr>
                <w:rFonts w:ascii="Arial" w:hAnsi="Arial" w:cs="Arial"/>
                <w:sz w:val="18"/>
                <w:szCs w:val="18"/>
              </w:rPr>
              <w:t>Yes</w:t>
            </w:r>
          </w:p>
        </w:tc>
      </w:tr>
    </w:tbl>
    <w:p w14:paraId="510CBDD9" w14:textId="77777777" w:rsidR="00644EBB" w:rsidRDefault="00644EBB" w:rsidP="00644EBB">
      <w:pPr>
        <w:pStyle w:val="ListParagraph"/>
        <w:numPr>
          <w:ilvl w:val="0"/>
          <w:numId w:val="42"/>
        </w:numPr>
        <w:autoSpaceDE w:val="0"/>
        <w:autoSpaceDN w:val="0"/>
        <w:adjustRightInd w:val="0"/>
        <w:rPr>
          <w:rFonts w:ascii="Arial" w:hAnsi="Arial" w:cs="Arial"/>
          <w:sz w:val="16"/>
          <w:szCs w:val="16"/>
        </w:rPr>
      </w:pPr>
      <w:r w:rsidRPr="00EB5667">
        <w:rPr>
          <w:rFonts w:ascii="Arial" w:hAnsi="Arial" w:cs="Arial"/>
          <w:sz w:val="16"/>
          <w:szCs w:val="16"/>
        </w:rPr>
        <w:t>ASTM test methods developed for Rolled Erosion Control Products and have been modified to accommodate Hydraulically-Applied Erosion Control Products.</w:t>
      </w:r>
    </w:p>
    <w:p w14:paraId="70DC01F9" w14:textId="77777777" w:rsidR="00644EBB" w:rsidRDefault="00644EBB" w:rsidP="00644EBB">
      <w:pPr>
        <w:pStyle w:val="ListParagraph"/>
        <w:numPr>
          <w:ilvl w:val="0"/>
          <w:numId w:val="42"/>
        </w:numPr>
        <w:autoSpaceDE w:val="0"/>
        <w:autoSpaceDN w:val="0"/>
        <w:adjustRightInd w:val="0"/>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4344ACFC" w14:textId="77777777" w:rsidR="00644EBB" w:rsidRDefault="00644EBB" w:rsidP="00644EBB">
      <w:pPr>
        <w:pStyle w:val="ListParagraph"/>
        <w:numPr>
          <w:ilvl w:val="0"/>
          <w:numId w:val="42"/>
        </w:numPr>
        <w:autoSpaceDE w:val="0"/>
        <w:autoSpaceDN w:val="0"/>
        <w:adjustRightInd w:val="0"/>
        <w:rPr>
          <w:rFonts w:ascii="Arial" w:hAnsi="Arial" w:cs="Arial"/>
          <w:sz w:val="16"/>
          <w:szCs w:val="16"/>
        </w:rPr>
      </w:pPr>
      <w:r w:rsidRPr="00EB5667">
        <w:rPr>
          <w:rFonts w:ascii="Arial" w:hAnsi="Arial" w:cs="Arial"/>
          <w:sz w:val="16"/>
          <w:szCs w:val="16"/>
        </w:rPr>
        <w:t>% Effectiveness = One minus Cover Factor multiplied by 100%.</w:t>
      </w:r>
    </w:p>
    <w:p w14:paraId="3CAD1F61" w14:textId="77777777" w:rsidR="00644EBB" w:rsidRPr="00EB5667" w:rsidRDefault="00644EBB" w:rsidP="00644EBB">
      <w:pPr>
        <w:pStyle w:val="ListParagraph"/>
        <w:numPr>
          <w:ilvl w:val="0"/>
          <w:numId w:val="42"/>
        </w:numPr>
        <w:autoSpaceDE w:val="0"/>
        <w:autoSpaceDN w:val="0"/>
        <w:adjustRightInd w:val="0"/>
        <w:rPr>
          <w:rFonts w:ascii="Arial" w:hAnsi="Arial" w:cs="Arial"/>
          <w:b/>
          <w:bCs/>
          <w:sz w:val="20"/>
          <w:szCs w:val="20"/>
        </w:rPr>
      </w:pPr>
      <w:r w:rsidRPr="00EB5667">
        <w:rPr>
          <w:rFonts w:ascii="Arial" w:hAnsi="Arial" w:cs="Arial"/>
          <w:sz w:val="16"/>
          <w:szCs w:val="16"/>
        </w:rPr>
        <w:t>Large scale testing conducted at Utah Water Research Laboratory. For specific testing information please contact a Profile technical    service representative at 800-508-8681 (US and Canada) or +1-847-215-1144 (International).</w:t>
      </w:r>
    </w:p>
    <w:p w14:paraId="5899B24A" w14:textId="77777777" w:rsidR="00644EBB" w:rsidRPr="00950592" w:rsidRDefault="00644EBB" w:rsidP="00644EBB">
      <w:pPr>
        <w:pStyle w:val="ListParagraph"/>
        <w:numPr>
          <w:ilvl w:val="0"/>
          <w:numId w:val="42"/>
        </w:numPr>
        <w:autoSpaceDE w:val="0"/>
        <w:autoSpaceDN w:val="0"/>
        <w:adjustRightInd w:val="0"/>
        <w:rPr>
          <w:rFonts w:ascii="Arial" w:hAnsi="Arial" w:cs="Arial"/>
          <w:b/>
          <w:bCs/>
          <w:sz w:val="20"/>
          <w:szCs w:val="20"/>
        </w:rPr>
      </w:pPr>
      <w:r w:rsidRPr="00EB5667">
        <w:rPr>
          <w:rFonts w:ascii="Arial" w:hAnsi="Arial" w:cs="Arial"/>
          <w:sz w:val="16"/>
          <w:szCs w:val="16"/>
        </w:rPr>
        <w:t>Functional Longevity is the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1B59A9DC" w14:textId="77777777" w:rsidR="00D077B4" w:rsidRDefault="00D077B4" w:rsidP="00496BEC">
      <w:pPr>
        <w:autoSpaceDE w:val="0"/>
        <w:autoSpaceDN w:val="0"/>
        <w:adjustRightInd w:val="0"/>
        <w:rPr>
          <w:rFonts w:ascii="Arial" w:hAnsi="Arial" w:cs="Arial"/>
          <w:b/>
          <w:bCs/>
          <w:sz w:val="20"/>
          <w:szCs w:val="20"/>
        </w:rPr>
      </w:pPr>
    </w:p>
    <w:p w14:paraId="59D622C1" w14:textId="77777777" w:rsidR="00882EF2" w:rsidRPr="00D077B4" w:rsidRDefault="00882EF2" w:rsidP="00882EF2">
      <w:pPr>
        <w:autoSpaceDE w:val="0"/>
        <w:autoSpaceDN w:val="0"/>
        <w:adjustRightInd w:val="0"/>
        <w:outlineLvl w:val="0"/>
        <w:rPr>
          <w:rFonts w:ascii="Arial" w:hAnsi="Arial" w:cs="Arial"/>
          <w:b/>
          <w:bCs/>
          <w:sz w:val="20"/>
          <w:szCs w:val="20"/>
        </w:rPr>
      </w:pPr>
      <w:r>
        <w:rPr>
          <w:rFonts w:ascii="Arial" w:hAnsi="Arial" w:cs="Arial"/>
          <w:b/>
          <w:bCs/>
          <w:sz w:val="20"/>
          <w:szCs w:val="20"/>
        </w:rPr>
        <w:t>2.03 COMPOSITION</w:t>
      </w:r>
    </w:p>
    <w:p w14:paraId="07002B0C" w14:textId="77777777" w:rsidR="00882EF2" w:rsidRPr="00D077B4" w:rsidRDefault="00882EF2" w:rsidP="00882EF2">
      <w:pPr>
        <w:autoSpaceDE w:val="0"/>
        <w:autoSpaceDN w:val="0"/>
        <w:adjustRightInd w:val="0"/>
        <w:ind w:left="180" w:right="900" w:hanging="180"/>
        <w:jc w:val="both"/>
        <w:rPr>
          <w:rFonts w:ascii="Arial" w:hAnsi="Arial" w:cs="Arial"/>
          <w:sz w:val="16"/>
          <w:szCs w:val="16"/>
        </w:rPr>
      </w:pPr>
    </w:p>
    <w:p w14:paraId="2C80122C" w14:textId="77777777" w:rsidR="00882EF2" w:rsidRDefault="00882EF2" w:rsidP="00882EF2">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w:t>
      </w:r>
      <w:r w:rsidR="000630A8">
        <w:rPr>
          <w:rFonts w:ascii="Arial" w:hAnsi="Arial" w:cs="Arial"/>
          <w:sz w:val="20"/>
          <w:szCs w:val="20"/>
        </w:rPr>
        <w:t>H</w:t>
      </w:r>
      <w:r w:rsidR="00FA5FDE">
        <w:rPr>
          <w:rFonts w:ascii="Arial" w:hAnsi="Arial" w:cs="Arial"/>
          <w:sz w:val="20"/>
          <w:szCs w:val="20"/>
        </w:rPr>
        <w:t>M</w:t>
      </w:r>
      <w:r>
        <w:rPr>
          <w:rFonts w:ascii="Arial" w:hAnsi="Arial" w:cs="Arial"/>
          <w:sz w:val="20"/>
          <w:szCs w:val="20"/>
        </w:rPr>
        <w:t xml:space="preserve"> shall be pre-packaged by the Manufacturer to assure both material performance and compliance with the following values.  </w:t>
      </w:r>
      <w:r w:rsidR="005D485E" w:rsidRPr="005D485E">
        <w:rPr>
          <w:rFonts w:ascii="Arial" w:hAnsi="Arial" w:cs="Arial"/>
          <w:sz w:val="20"/>
          <w:szCs w:val="20"/>
        </w:rPr>
        <w:t>No chemical additives with the exception of fertilizer, liming and biostimulant materials should be added to this product.</w:t>
      </w:r>
    </w:p>
    <w:p w14:paraId="4845FF45" w14:textId="77777777" w:rsidR="00882EF2" w:rsidRDefault="00882EF2" w:rsidP="00882EF2">
      <w:pPr>
        <w:autoSpaceDE w:val="0"/>
        <w:autoSpaceDN w:val="0"/>
        <w:adjustRightInd w:val="0"/>
        <w:jc w:val="both"/>
        <w:rPr>
          <w:rFonts w:ascii="Arial" w:hAnsi="Arial" w:cs="Arial"/>
          <w:sz w:val="20"/>
          <w:szCs w:val="20"/>
        </w:rPr>
      </w:pPr>
    </w:p>
    <w:p w14:paraId="405ED960" w14:textId="77777777" w:rsidR="00037CFA" w:rsidRDefault="00882EF2" w:rsidP="009D016D">
      <w:pPr>
        <w:numPr>
          <w:ilvl w:val="1"/>
          <w:numId w:val="5"/>
        </w:numPr>
        <w:autoSpaceDE w:val="0"/>
        <w:autoSpaceDN w:val="0"/>
        <w:adjustRightInd w:val="0"/>
        <w:jc w:val="both"/>
        <w:rPr>
          <w:rFonts w:ascii="Arial" w:hAnsi="Arial" w:cs="Arial"/>
          <w:sz w:val="20"/>
          <w:szCs w:val="20"/>
        </w:rPr>
      </w:pPr>
      <w:r>
        <w:rPr>
          <w:rFonts w:ascii="Arial" w:hAnsi="Arial" w:cs="Arial"/>
          <w:sz w:val="20"/>
          <w:szCs w:val="20"/>
        </w:rPr>
        <w:t>The</w:t>
      </w:r>
      <w:r w:rsidR="00FB41B0">
        <w:rPr>
          <w:rFonts w:ascii="Arial" w:hAnsi="Arial" w:cs="Arial"/>
          <w:sz w:val="20"/>
          <w:szCs w:val="20"/>
        </w:rPr>
        <w:t>rmally Processed</w:t>
      </w:r>
      <w:r w:rsidR="003173D1">
        <w:rPr>
          <w:rFonts w:ascii="Arial" w:hAnsi="Arial" w:cs="Arial"/>
          <w:sz w:val="20"/>
          <w:szCs w:val="20"/>
        </w:rPr>
        <w:t>*</w:t>
      </w:r>
      <w:r w:rsidR="00037CFA">
        <w:rPr>
          <w:rFonts w:ascii="Arial" w:hAnsi="Arial" w:cs="Arial"/>
          <w:sz w:val="20"/>
          <w:szCs w:val="20"/>
        </w:rPr>
        <w:t xml:space="preserve"> (within a pressure vessel)</w:t>
      </w:r>
      <w:r w:rsidR="00F81CEF">
        <w:rPr>
          <w:rFonts w:ascii="Arial" w:hAnsi="Arial" w:cs="Arial"/>
          <w:sz w:val="20"/>
          <w:szCs w:val="20"/>
        </w:rPr>
        <w:t xml:space="preserve"> Wood Fiber</w:t>
      </w:r>
      <w:r w:rsidR="002527BC">
        <w:rPr>
          <w:rFonts w:ascii="Arial" w:hAnsi="Arial" w:cs="Arial"/>
          <w:sz w:val="20"/>
          <w:szCs w:val="20"/>
        </w:rPr>
        <w:t xml:space="preserve"> (minimum) – 70%</w:t>
      </w:r>
    </w:p>
    <w:p w14:paraId="11C61384" w14:textId="77777777" w:rsidR="003A329B" w:rsidRDefault="003173D1" w:rsidP="003173D1">
      <w:pPr>
        <w:autoSpaceDE w:val="0"/>
        <w:autoSpaceDN w:val="0"/>
        <w:adjustRightInd w:val="0"/>
        <w:ind w:left="2160"/>
        <w:jc w:val="both"/>
        <w:rPr>
          <w:rFonts w:ascii="Arial" w:hAnsi="Arial" w:cs="Arial"/>
          <w:sz w:val="20"/>
          <w:szCs w:val="20"/>
        </w:rPr>
      </w:pPr>
      <w:r>
        <w:rPr>
          <w:rFonts w:ascii="Arial" w:hAnsi="Arial" w:cs="Arial"/>
          <w:sz w:val="20"/>
          <w:szCs w:val="20"/>
        </w:rPr>
        <w:t>*</w:t>
      </w:r>
      <w:r w:rsidR="003A329B">
        <w:rPr>
          <w:rFonts w:ascii="Arial" w:hAnsi="Arial" w:cs="Arial"/>
          <w:sz w:val="20"/>
          <w:szCs w:val="20"/>
        </w:rPr>
        <w:t xml:space="preserve">Heated to a temperature greater than 380 degrees Fahrenheit (193 degrees Celsius) for 5 minutes at a pressure greater than </w:t>
      </w:r>
      <w:r w:rsidR="00661D68">
        <w:rPr>
          <w:rFonts w:ascii="Arial" w:hAnsi="Arial" w:cs="Arial"/>
          <w:sz w:val="20"/>
          <w:szCs w:val="20"/>
        </w:rPr>
        <w:t>5</w:t>
      </w:r>
      <w:r w:rsidR="003A329B">
        <w:rPr>
          <w:rFonts w:ascii="Arial" w:hAnsi="Arial" w:cs="Arial"/>
          <w:sz w:val="20"/>
          <w:szCs w:val="20"/>
        </w:rPr>
        <w:t>0 psi (</w:t>
      </w:r>
      <w:r w:rsidR="00661D68">
        <w:rPr>
          <w:rFonts w:ascii="Arial" w:hAnsi="Arial" w:cs="Arial"/>
          <w:sz w:val="20"/>
          <w:szCs w:val="20"/>
        </w:rPr>
        <w:t>345</w:t>
      </w:r>
      <w:r w:rsidR="003A329B">
        <w:rPr>
          <w:rFonts w:ascii="Arial" w:hAnsi="Arial" w:cs="Arial"/>
          <w:sz w:val="20"/>
          <w:szCs w:val="20"/>
        </w:rPr>
        <w:t xml:space="preserve"> kPa)</w:t>
      </w:r>
    </w:p>
    <w:p w14:paraId="76E7680C" w14:textId="77777777" w:rsidR="00F2469C" w:rsidRPr="00ED4336" w:rsidRDefault="002527BC" w:rsidP="00ED4336">
      <w:pPr>
        <w:pStyle w:val="ListParagraph"/>
        <w:numPr>
          <w:ilvl w:val="1"/>
          <w:numId w:val="5"/>
        </w:numPr>
        <w:autoSpaceDE w:val="0"/>
        <w:autoSpaceDN w:val="0"/>
        <w:adjustRightInd w:val="0"/>
        <w:jc w:val="both"/>
        <w:rPr>
          <w:rFonts w:ascii="Arial" w:hAnsi="Arial" w:cs="Arial"/>
          <w:sz w:val="20"/>
          <w:szCs w:val="20"/>
        </w:rPr>
      </w:pPr>
      <w:r w:rsidRPr="00ED4336">
        <w:rPr>
          <w:rFonts w:ascii="Arial" w:hAnsi="Arial" w:cs="Arial"/>
          <w:sz w:val="20"/>
          <w:szCs w:val="20"/>
        </w:rPr>
        <w:t xml:space="preserve">Cellulose Fiber (maximum) – </w:t>
      </w:r>
      <w:r w:rsidR="002C7A4B" w:rsidRPr="00ED4336">
        <w:rPr>
          <w:rFonts w:ascii="Arial" w:hAnsi="Arial" w:cs="Arial"/>
          <w:sz w:val="20"/>
          <w:szCs w:val="20"/>
        </w:rPr>
        <w:t>30</w:t>
      </w:r>
      <w:r w:rsidR="00F2469C" w:rsidRPr="00ED4336">
        <w:rPr>
          <w:rFonts w:ascii="Arial" w:hAnsi="Arial" w:cs="Arial"/>
          <w:sz w:val="20"/>
          <w:szCs w:val="20"/>
        </w:rPr>
        <w:t>%</w:t>
      </w:r>
    </w:p>
    <w:p w14:paraId="268F7DEF" w14:textId="77777777" w:rsidR="00882EF2" w:rsidRPr="00882EF2" w:rsidRDefault="00882EF2" w:rsidP="004A7219">
      <w:pPr>
        <w:autoSpaceDE w:val="0"/>
        <w:autoSpaceDN w:val="0"/>
        <w:adjustRightInd w:val="0"/>
        <w:ind w:left="1080" w:firstLine="360"/>
        <w:jc w:val="both"/>
        <w:rPr>
          <w:rFonts w:ascii="Arial" w:hAnsi="Arial" w:cs="Arial"/>
          <w:sz w:val="20"/>
          <w:szCs w:val="20"/>
        </w:rPr>
      </w:pPr>
    </w:p>
    <w:p w14:paraId="69DF111D" w14:textId="77777777" w:rsidR="00FB41B0" w:rsidRDefault="00FB41B0" w:rsidP="00FB41B0">
      <w:pPr>
        <w:autoSpaceDE w:val="0"/>
        <w:autoSpaceDN w:val="0"/>
        <w:adjustRightInd w:val="0"/>
        <w:jc w:val="both"/>
        <w:rPr>
          <w:rFonts w:ascii="Arial" w:hAnsi="Arial" w:cs="Arial"/>
          <w:sz w:val="20"/>
          <w:szCs w:val="20"/>
        </w:rPr>
      </w:pPr>
    </w:p>
    <w:p w14:paraId="2DA076D4" w14:textId="77777777" w:rsidR="00FB41B0" w:rsidRDefault="00FB41B0" w:rsidP="007D0846">
      <w:pPr>
        <w:autoSpaceDE w:val="0"/>
        <w:autoSpaceDN w:val="0"/>
        <w:adjustRightInd w:val="0"/>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7FFB6F10" w14:textId="77777777" w:rsidR="00FB41B0" w:rsidRDefault="00FB41B0" w:rsidP="00FB41B0">
      <w:pPr>
        <w:autoSpaceDE w:val="0"/>
        <w:autoSpaceDN w:val="0"/>
        <w:adjustRightInd w:val="0"/>
        <w:rPr>
          <w:rFonts w:ascii="Arial" w:hAnsi="Arial" w:cs="Arial"/>
          <w:b/>
          <w:bCs/>
          <w:sz w:val="20"/>
          <w:szCs w:val="20"/>
          <w:u w:val="single"/>
        </w:rPr>
      </w:pPr>
    </w:p>
    <w:p w14:paraId="6BE0C706" w14:textId="77777777" w:rsidR="00FB41B0" w:rsidRPr="00FB41B0" w:rsidRDefault="00FB41B0" w:rsidP="00FB41B0">
      <w:pPr>
        <w:numPr>
          <w:ilvl w:val="0"/>
          <w:numId w:val="28"/>
        </w:numPr>
        <w:tabs>
          <w:tab w:val="clear" w:pos="1080"/>
          <w:tab w:val="num" w:pos="360"/>
        </w:tabs>
        <w:autoSpaceDE w:val="0"/>
        <w:autoSpaceDN w:val="0"/>
        <w:adjustRightInd w:val="0"/>
        <w:ind w:left="360" w:hanging="360"/>
        <w:rPr>
          <w:rFonts w:ascii="Arial" w:hAnsi="Arial" w:cs="Arial"/>
          <w:bCs/>
          <w:sz w:val="20"/>
          <w:szCs w:val="20"/>
        </w:rPr>
      </w:pPr>
      <w:r w:rsidRPr="00FB41B0">
        <w:rPr>
          <w:rFonts w:ascii="Arial" w:hAnsi="Arial" w:cs="Arial"/>
          <w:bCs/>
          <w:sz w:val="20"/>
          <w:szCs w:val="20"/>
        </w:rPr>
        <w:t xml:space="preserve">Bags:  Net Weight – 50 </w:t>
      </w:r>
      <w:proofErr w:type="spellStart"/>
      <w:r w:rsidRPr="00FB41B0">
        <w:rPr>
          <w:rFonts w:ascii="Arial" w:hAnsi="Arial" w:cs="Arial"/>
          <w:bCs/>
          <w:sz w:val="20"/>
          <w:szCs w:val="20"/>
        </w:rPr>
        <w:t>lb</w:t>
      </w:r>
      <w:proofErr w:type="spellEnd"/>
      <w:r w:rsidR="00F004C6">
        <w:rPr>
          <w:rFonts w:ascii="Arial" w:hAnsi="Arial" w:cs="Arial"/>
          <w:bCs/>
          <w:sz w:val="20"/>
          <w:szCs w:val="20"/>
        </w:rPr>
        <w:t xml:space="preserve"> (22.7 kg)</w:t>
      </w:r>
      <w:r w:rsidRPr="00FB41B0">
        <w:rPr>
          <w:rFonts w:ascii="Arial" w:hAnsi="Arial" w:cs="Arial"/>
          <w:bCs/>
          <w:sz w:val="20"/>
          <w:szCs w:val="20"/>
        </w:rPr>
        <w:t>, UV and weather-resistant plastic film</w:t>
      </w:r>
    </w:p>
    <w:p w14:paraId="29402818" w14:textId="77777777" w:rsidR="00FB41B0" w:rsidRPr="00FB41B0" w:rsidRDefault="00FB41B0" w:rsidP="00FB41B0">
      <w:pPr>
        <w:autoSpaceDE w:val="0"/>
        <w:autoSpaceDN w:val="0"/>
        <w:adjustRightInd w:val="0"/>
        <w:ind w:firstLine="360"/>
        <w:rPr>
          <w:rFonts w:ascii="Arial" w:hAnsi="Arial" w:cs="Arial"/>
          <w:bCs/>
          <w:sz w:val="20"/>
          <w:szCs w:val="20"/>
        </w:rPr>
      </w:pPr>
      <w:r w:rsidRPr="00FB41B0">
        <w:rPr>
          <w:rFonts w:ascii="Arial" w:hAnsi="Arial" w:cs="Arial"/>
          <w:bCs/>
          <w:sz w:val="20"/>
          <w:szCs w:val="20"/>
        </w:rPr>
        <w:t>Pallets:  Weather-proof, stretch-wrapped with UV resistant pallet cover</w:t>
      </w:r>
    </w:p>
    <w:p w14:paraId="1D4EDE63" w14:textId="77777777" w:rsidR="009452E7" w:rsidRPr="00FB41B0" w:rsidRDefault="00FB41B0" w:rsidP="00FB41B0">
      <w:pPr>
        <w:autoSpaceDE w:val="0"/>
        <w:autoSpaceDN w:val="0"/>
        <w:adjustRightInd w:val="0"/>
        <w:ind w:firstLine="360"/>
        <w:rPr>
          <w:rFonts w:ascii="Arial" w:hAnsi="Arial" w:cs="Arial"/>
          <w:bCs/>
          <w:sz w:val="20"/>
          <w:szCs w:val="20"/>
        </w:rPr>
      </w:pPr>
      <w:r w:rsidRPr="00FB41B0">
        <w:rPr>
          <w:rFonts w:ascii="Arial" w:hAnsi="Arial" w:cs="Arial"/>
          <w:bCs/>
          <w:sz w:val="20"/>
          <w:szCs w:val="20"/>
        </w:rPr>
        <w:t>Pallet Quantity:  40 bags/pallet or 1 ton</w:t>
      </w:r>
      <w:r w:rsidR="00F004C6">
        <w:rPr>
          <w:rFonts w:ascii="Arial" w:hAnsi="Arial" w:cs="Arial"/>
          <w:bCs/>
          <w:sz w:val="20"/>
          <w:szCs w:val="20"/>
        </w:rPr>
        <w:t xml:space="preserve"> (909 kg)</w:t>
      </w:r>
      <w:r w:rsidRPr="00FB41B0">
        <w:rPr>
          <w:rFonts w:ascii="Arial" w:hAnsi="Arial" w:cs="Arial"/>
          <w:bCs/>
          <w:sz w:val="20"/>
          <w:szCs w:val="20"/>
        </w:rPr>
        <w:t>/pallet</w:t>
      </w:r>
    </w:p>
    <w:p w14:paraId="75B6423F" w14:textId="77777777" w:rsidR="009452E7" w:rsidRDefault="009452E7" w:rsidP="00496BEC">
      <w:pPr>
        <w:autoSpaceDE w:val="0"/>
        <w:autoSpaceDN w:val="0"/>
        <w:adjustRightInd w:val="0"/>
        <w:rPr>
          <w:rFonts w:ascii="Arial" w:hAnsi="Arial" w:cs="Arial"/>
          <w:b/>
          <w:bCs/>
          <w:sz w:val="20"/>
          <w:szCs w:val="20"/>
        </w:rPr>
      </w:pPr>
    </w:p>
    <w:p w14:paraId="6C185342" w14:textId="77777777" w:rsidR="002527BC" w:rsidRDefault="002527BC" w:rsidP="00496BEC">
      <w:pPr>
        <w:autoSpaceDE w:val="0"/>
        <w:autoSpaceDN w:val="0"/>
        <w:adjustRightInd w:val="0"/>
        <w:rPr>
          <w:rFonts w:ascii="Arial" w:hAnsi="Arial" w:cs="Arial"/>
          <w:b/>
          <w:bCs/>
        </w:rPr>
      </w:pPr>
    </w:p>
    <w:p w14:paraId="7C3F0C39" w14:textId="77777777" w:rsidR="00270841" w:rsidRDefault="00270841">
      <w:pPr>
        <w:rPr>
          <w:rFonts w:ascii="Arial" w:hAnsi="Arial" w:cs="Arial"/>
          <w:b/>
          <w:bCs/>
          <w:szCs w:val="20"/>
        </w:rPr>
      </w:pPr>
      <w:r>
        <w:br w:type="page"/>
      </w:r>
    </w:p>
    <w:p w14:paraId="19C4F3A6" w14:textId="77777777" w:rsidR="008D3A85" w:rsidRPr="001D2A5F" w:rsidRDefault="008D3A85" w:rsidP="008D3A85">
      <w:pPr>
        <w:pStyle w:val="MainHeading1"/>
        <w:jc w:val="both"/>
      </w:pPr>
      <w:r w:rsidRPr="001D2A5F">
        <w:lastRenderedPageBreak/>
        <w:t>EXECUTION</w:t>
      </w:r>
    </w:p>
    <w:p w14:paraId="33C3F468" w14:textId="77777777" w:rsidR="008D3A85" w:rsidRDefault="008D3A85" w:rsidP="008D3A85">
      <w:pPr>
        <w:autoSpaceDE w:val="0"/>
        <w:autoSpaceDN w:val="0"/>
        <w:adjustRightInd w:val="0"/>
        <w:jc w:val="both"/>
        <w:rPr>
          <w:rFonts w:ascii="Arial" w:hAnsi="Arial" w:cs="Arial"/>
          <w:b/>
          <w:bCs/>
          <w:sz w:val="20"/>
          <w:szCs w:val="20"/>
        </w:rPr>
      </w:pPr>
    </w:p>
    <w:p w14:paraId="7F841018" w14:textId="77777777" w:rsidR="008D3A85" w:rsidRDefault="008D3A85" w:rsidP="008D3A85">
      <w:pPr>
        <w:autoSpaceDE w:val="0"/>
        <w:autoSpaceDN w:val="0"/>
        <w:adjustRightInd w:val="0"/>
        <w:jc w:val="both"/>
        <w:rPr>
          <w:rFonts w:ascii="Arial" w:hAnsi="Arial" w:cs="Arial"/>
          <w:b/>
          <w:bCs/>
          <w:sz w:val="20"/>
          <w:szCs w:val="20"/>
        </w:rPr>
      </w:pPr>
    </w:p>
    <w:p w14:paraId="086A7284" w14:textId="77777777" w:rsidR="008D3A85" w:rsidRDefault="008D3A85" w:rsidP="008D3A85">
      <w:pPr>
        <w:autoSpaceDE w:val="0"/>
        <w:autoSpaceDN w:val="0"/>
        <w:adjustRightInd w:val="0"/>
        <w:jc w:val="both"/>
        <w:rPr>
          <w:rFonts w:ascii="Arial" w:hAnsi="Arial" w:cs="Arial"/>
          <w:b/>
          <w:bCs/>
          <w:sz w:val="20"/>
          <w:szCs w:val="20"/>
        </w:rPr>
      </w:pPr>
    </w:p>
    <w:p w14:paraId="76B7E6ED" w14:textId="77777777" w:rsidR="008D3A85" w:rsidRPr="001D63D1" w:rsidRDefault="008D3A85" w:rsidP="008D3A85">
      <w:pPr>
        <w:pStyle w:val="SpecSubheading"/>
        <w:jc w:val="both"/>
      </w:pPr>
      <w:r w:rsidRPr="009F34BB">
        <w:t xml:space="preserve">3.01 SOIL TESTING </w:t>
      </w:r>
    </w:p>
    <w:p w14:paraId="0822FC0D" w14:textId="77777777" w:rsidR="008D3A85" w:rsidRPr="009F34BB" w:rsidRDefault="008D3A85" w:rsidP="008D3A85">
      <w:pPr>
        <w:autoSpaceDE w:val="0"/>
        <w:autoSpaceDN w:val="0"/>
        <w:adjustRightInd w:val="0"/>
        <w:jc w:val="both"/>
        <w:rPr>
          <w:rFonts w:ascii="Arial" w:hAnsi="Arial" w:cs="Arial"/>
          <w:b/>
          <w:bCs/>
          <w:sz w:val="20"/>
          <w:szCs w:val="20"/>
        </w:rPr>
      </w:pPr>
    </w:p>
    <w:p w14:paraId="412C2C34" w14:textId="77777777" w:rsidR="008D3A85" w:rsidRPr="00687EBD" w:rsidRDefault="008D3A85" w:rsidP="008D3A85">
      <w:pPr>
        <w:pStyle w:val="ListParagraph"/>
        <w:numPr>
          <w:ilvl w:val="0"/>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56A8AA8B" w14:textId="77777777" w:rsidR="008D3A85" w:rsidRPr="009F34BB" w:rsidRDefault="008D3A85" w:rsidP="008D3A85">
      <w:pPr>
        <w:pStyle w:val="ListParagraph"/>
        <w:autoSpaceDE w:val="0"/>
        <w:autoSpaceDN w:val="0"/>
        <w:adjustRightInd w:val="0"/>
        <w:ind w:left="360"/>
        <w:jc w:val="both"/>
        <w:rPr>
          <w:rFonts w:ascii="Arial" w:hAnsi="Arial" w:cs="Arial"/>
          <w:bCs/>
          <w:sz w:val="20"/>
          <w:szCs w:val="20"/>
        </w:rPr>
      </w:pPr>
    </w:p>
    <w:p w14:paraId="1FA386AB" w14:textId="77777777" w:rsidR="008D3A85" w:rsidRPr="009F34BB" w:rsidRDefault="008D3A85" w:rsidP="008D3A85">
      <w:pPr>
        <w:pStyle w:val="ListParagraph"/>
        <w:numPr>
          <w:ilvl w:val="0"/>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5F71FE60" w14:textId="77777777" w:rsidR="008D3A85" w:rsidRPr="009F34BB" w:rsidRDefault="008D3A85" w:rsidP="008D3A85">
      <w:pPr>
        <w:pStyle w:val="ListParagraph"/>
        <w:autoSpaceDE w:val="0"/>
        <w:autoSpaceDN w:val="0"/>
        <w:adjustRightInd w:val="0"/>
        <w:ind w:left="360"/>
        <w:jc w:val="both"/>
        <w:rPr>
          <w:rFonts w:ascii="Arial" w:hAnsi="Arial" w:cs="Arial"/>
          <w:bCs/>
          <w:sz w:val="20"/>
          <w:szCs w:val="20"/>
        </w:rPr>
      </w:pPr>
    </w:p>
    <w:p w14:paraId="333881D1" w14:textId="77777777" w:rsidR="008D3A85" w:rsidRPr="009F34BB" w:rsidRDefault="008D3A85" w:rsidP="008D3A85">
      <w:pPr>
        <w:pStyle w:val="ListParagraph"/>
        <w:numPr>
          <w:ilvl w:val="0"/>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19D8F9B5" w14:textId="77777777" w:rsidR="008D3A85" w:rsidRPr="009F34BB" w:rsidRDefault="008D3A85" w:rsidP="008D3A85">
      <w:pPr>
        <w:pStyle w:val="ListParagraph"/>
        <w:autoSpaceDE w:val="0"/>
        <w:autoSpaceDN w:val="0"/>
        <w:adjustRightInd w:val="0"/>
        <w:ind w:left="360"/>
        <w:jc w:val="both"/>
        <w:rPr>
          <w:rFonts w:ascii="Arial" w:hAnsi="Arial" w:cs="Arial"/>
          <w:bCs/>
          <w:sz w:val="20"/>
          <w:szCs w:val="20"/>
        </w:rPr>
      </w:pPr>
    </w:p>
    <w:p w14:paraId="33F052DF" w14:textId="77777777" w:rsidR="008D3A85" w:rsidRPr="009F34BB" w:rsidRDefault="008D3A85" w:rsidP="008D3A85">
      <w:pPr>
        <w:pStyle w:val="ListParagraph"/>
        <w:numPr>
          <w:ilvl w:val="0"/>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25A7FEBE" w14:textId="77777777" w:rsidR="008D3A85" w:rsidRPr="009F34BB" w:rsidRDefault="008D3A85" w:rsidP="008D3A85">
      <w:pPr>
        <w:autoSpaceDE w:val="0"/>
        <w:autoSpaceDN w:val="0"/>
        <w:adjustRightInd w:val="0"/>
        <w:jc w:val="both"/>
        <w:rPr>
          <w:rFonts w:ascii="Arial" w:hAnsi="Arial" w:cs="Arial"/>
          <w:bCs/>
          <w:sz w:val="20"/>
          <w:szCs w:val="20"/>
        </w:rPr>
      </w:pPr>
    </w:p>
    <w:p w14:paraId="38E48EAC"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3342398C"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0EA67A44"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23AD4458"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49239BF1"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76223A53" w14:textId="77777777" w:rsidR="008D3A85" w:rsidRDefault="008D3A85" w:rsidP="008D3A85">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1A2470D3" w14:textId="77777777" w:rsidR="008D3A85" w:rsidRPr="009F34BB" w:rsidRDefault="008D3A85" w:rsidP="008D3A85">
      <w:pPr>
        <w:pStyle w:val="ListParagraph"/>
        <w:numPr>
          <w:ilvl w:val="2"/>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03090D12"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0D472AC8" w14:textId="77777777" w:rsidR="008D3A85" w:rsidRPr="009F34BB" w:rsidRDefault="008D3A85" w:rsidP="008D3A85">
      <w:pPr>
        <w:pStyle w:val="ListParagraph"/>
        <w:numPr>
          <w:ilvl w:val="1"/>
          <w:numId w:val="39"/>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7E40F9D2" w14:textId="77777777" w:rsidR="008D3A85" w:rsidRPr="009F34BB" w:rsidRDefault="008D3A85" w:rsidP="008D3A85">
      <w:pPr>
        <w:pStyle w:val="ListParagraph"/>
        <w:autoSpaceDE w:val="0"/>
        <w:autoSpaceDN w:val="0"/>
        <w:adjustRightInd w:val="0"/>
        <w:ind w:left="360"/>
        <w:jc w:val="both"/>
        <w:rPr>
          <w:rFonts w:ascii="Arial" w:hAnsi="Arial" w:cs="Arial"/>
          <w:bCs/>
          <w:sz w:val="20"/>
          <w:szCs w:val="20"/>
        </w:rPr>
      </w:pPr>
    </w:p>
    <w:p w14:paraId="1DBCE2D8" w14:textId="77777777" w:rsidR="008D3A85" w:rsidRDefault="008D3A85" w:rsidP="008D3A85">
      <w:pPr>
        <w:pStyle w:val="ListParagraph"/>
        <w:numPr>
          <w:ilvl w:val="0"/>
          <w:numId w:val="38"/>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725742DF" w14:textId="77777777" w:rsidR="008D3A85" w:rsidRDefault="008D3A85" w:rsidP="008D3A85">
      <w:pPr>
        <w:autoSpaceDE w:val="0"/>
        <w:autoSpaceDN w:val="0"/>
        <w:adjustRightInd w:val="0"/>
        <w:rPr>
          <w:rFonts w:ascii="Arial" w:hAnsi="Arial" w:cs="Arial"/>
          <w:b/>
          <w:bCs/>
          <w:sz w:val="20"/>
          <w:szCs w:val="20"/>
        </w:rPr>
      </w:pPr>
    </w:p>
    <w:p w14:paraId="18AD4D04" w14:textId="77777777" w:rsidR="008D3A85" w:rsidRPr="001D63D1" w:rsidRDefault="008D3A85" w:rsidP="008D3A85">
      <w:pPr>
        <w:pStyle w:val="SpecSubheading"/>
        <w:jc w:val="both"/>
      </w:pPr>
      <w:r>
        <w:t>3.02</w:t>
      </w:r>
      <w:r w:rsidRPr="004910C9">
        <w:t xml:space="preserve"> VEGETATION SPECIES SELECTION</w:t>
      </w:r>
    </w:p>
    <w:p w14:paraId="4B704A6D" w14:textId="77777777" w:rsidR="008D3A85" w:rsidRPr="004910C9" w:rsidRDefault="008D3A85" w:rsidP="008D3A85">
      <w:pPr>
        <w:autoSpaceDE w:val="0"/>
        <w:autoSpaceDN w:val="0"/>
        <w:adjustRightInd w:val="0"/>
        <w:jc w:val="both"/>
        <w:rPr>
          <w:rFonts w:ascii="Arial" w:hAnsi="Arial" w:cs="Arial"/>
          <w:bCs/>
          <w:sz w:val="20"/>
          <w:szCs w:val="20"/>
        </w:rPr>
      </w:pPr>
    </w:p>
    <w:p w14:paraId="2DE40560" w14:textId="77777777" w:rsidR="008D3A85" w:rsidRPr="001F7227" w:rsidRDefault="008D3A85" w:rsidP="008D3A85">
      <w:pPr>
        <w:pStyle w:val="ListParagraph"/>
        <w:numPr>
          <w:ilvl w:val="0"/>
          <w:numId w:val="40"/>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1FAEFC2F" w14:textId="77777777" w:rsidR="008D3A85" w:rsidRDefault="008D3A85" w:rsidP="008D3A85">
      <w:pPr>
        <w:pStyle w:val="ListParagraph"/>
        <w:autoSpaceDE w:val="0"/>
        <w:autoSpaceDN w:val="0"/>
        <w:adjustRightInd w:val="0"/>
        <w:ind w:left="360"/>
        <w:jc w:val="both"/>
        <w:rPr>
          <w:rFonts w:ascii="Arial" w:hAnsi="Arial" w:cs="Arial"/>
          <w:bCs/>
          <w:sz w:val="20"/>
          <w:szCs w:val="20"/>
        </w:rPr>
      </w:pPr>
    </w:p>
    <w:p w14:paraId="170D556B" w14:textId="77777777" w:rsidR="008D3A85" w:rsidRDefault="008D3A85" w:rsidP="008D3A85">
      <w:pPr>
        <w:pStyle w:val="ListParagraph"/>
        <w:numPr>
          <w:ilvl w:val="0"/>
          <w:numId w:val="40"/>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7592A224" w14:textId="77777777" w:rsidR="008D3A85" w:rsidRDefault="008D3A85" w:rsidP="008D3A85">
      <w:pPr>
        <w:pStyle w:val="ListParagraph"/>
        <w:autoSpaceDE w:val="0"/>
        <w:autoSpaceDN w:val="0"/>
        <w:adjustRightInd w:val="0"/>
        <w:ind w:left="360"/>
        <w:jc w:val="both"/>
        <w:rPr>
          <w:rFonts w:ascii="Arial" w:hAnsi="Arial" w:cs="Arial"/>
          <w:bCs/>
          <w:sz w:val="20"/>
          <w:szCs w:val="20"/>
        </w:rPr>
      </w:pPr>
    </w:p>
    <w:p w14:paraId="156328BB" w14:textId="77777777" w:rsidR="008D3A85" w:rsidRDefault="008D3A85" w:rsidP="008D3A85">
      <w:pPr>
        <w:pStyle w:val="ListParagraph"/>
        <w:numPr>
          <w:ilvl w:val="1"/>
          <w:numId w:val="40"/>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181E45E8"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Climate</w:t>
      </w:r>
    </w:p>
    <w:p w14:paraId="5C6CA30E"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4EB83EC1"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Aspect</w:t>
      </w:r>
    </w:p>
    <w:p w14:paraId="0D4C56D2"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44AB6E8F"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FBD4D98"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1C56C4C5" w14:textId="77777777" w:rsidR="008D3A85" w:rsidRDefault="008D3A85" w:rsidP="008D3A85">
      <w:pPr>
        <w:pStyle w:val="ListParagraph"/>
        <w:numPr>
          <w:ilvl w:val="1"/>
          <w:numId w:val="40"/>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47C7797B"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4A8C3B33"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Soil pH</w:t>
      </w:r>
    </w:p>
    <w:p w14:paraId="00C7F35D"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11CFF67A" w14:textId="77777777" w:rsidR="008D3A85" w:rsidRDefault="008D3A85" w:rsidP="008D3A85">
      <w:pPr>
        <w:pStyle w:val="ListParagraph"/>
        <w:numPr>
          <w:ilvl w:val="1"/>
          <w:numId w:val="40"/>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722F68EE"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Mowing</w:t>
      </w:r>
    </w:p>
    <w:p w14:paraId="1FD96A29"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72CA7425"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5BD693B2" w14:textId="77777777" w:rsidR="008D3A85" w:rsidRDefault="008D3A85" w:rsidP="008D3A85">
      <w:pPr>
        <w:pStyle w:val="ListParagraph"/>
        <w:numPr>
          <w:ilvl w:val="1"/>
          <w:numId w:val="40"/>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51ECEF00"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0999BCF4"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69F289F8"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18A3EB2D"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6381EF64"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lastRenderedPageBreak/>
        <w:t>Cool Season</w:t>
      </w:r>
    </w:p>
    <w:p w14:paraId="0AC9CB90"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7A930CEE"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7663FA72" w14:textId="77777777" w:rsidR="008D3A85"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748BEE82" w14:textId="77777777" w:rsidR="008D3A85" w:rsidRPr="004910C9" w:rsidRDefault="008D3A85" w:rsidP="008D3A85">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 xml:space="preserve">Cover Crops </w:t>
      </w:r>
    </w:p>
    <w:p w14:paraId="3749DE40" w14:textId="77777777" w:rsidR="008D3A85" w:rsidRDefault="008D3A85" w:rsidP="008D3A85">
      <w:pPr>
        <w:autoSpaceDE w:val="0"/>
        <w:autoSpaceDN w:val="0"/>
        <w:adjustRightInd w:val="0"/>
        <w:rPr>
          <w:rFonts w:ascii="Arial" w:hAnsi="Arial" w:cs="Arial"/>
          <w:b/>
          <w:bCs/>
          <w:sz w:val="20"/>
          <w:szCs w:val="20"/>
        </w:rPr>
      </w:pPr>
    </w:p>
    <w:p w14:paraId="27DFFBD1" w14:textId="77777777" w:rsidR="008D3A85" w:rsidRPr="00270841" w:rsidRDefault="008D3A85" w:rsidP="00270841">
      <w:pPr>
        <w:pStyle w:val="SpecSubheading"/>
        <w:jc w:val="both"/>
      </w:pPr>
      <w:r w:rsidRPr="00496BEC">
        <w:t>3.0</w:t>
      </w:r>
      <w:r>
        <w:t>3</w:t>
      </w:r>
      <w:r w:rsidRPr="00496BEC">
        <w:t xml:space="preserve"> SUBSTRATE AND SEEDBED PREPARATION</w:t>
      </w:r>
    </w:p>
    <w:p w14:paraId="56CC4E1A" w14:textId="77777777" w:rsidR="008D3A85" w:rsidRDefault="008D3A85" w:rsidP="008D3A85">
      <w:pPr>
        <w:autoSpaceDE w:val="0"/>
        <w:autoSpaceDN w:val="0"/>
        <w:adjustRightInd w:val="0"/>
        <w:rPr>
          <w:rFonts w:ascii="Arial" w:hAnsi="Arial" w:cs="Arial"/>
          <w:sz w:val="20"/>
          <w:szCs w:val="20"/>
        </w:rPr>
      </w:pPr>
    </w:p>
    <w:p w14:paraId="76DD18BA" w14:textId="77777777" w:rsidR="008D3A85" w:rsidRDefault="008D3A85" w:rsidP="008D3A85">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the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1B0A9D3F" w14:textId="77777777" w:rsidR="008D3A85" w:rsidRDefault="008D3A85" w:rsidP="008D3A85">
      <w:pPr>
        <w:autoSpaceDE w:val="0"/>
        <w:autoSpaceDN w:val="0"/>
        <w:adjustRightInd w:val="0"/>
        <w:jc w:val="both"/>
        <w:rPr>
          <w:rFonts w:ascii="Arial" w:hAnsi="Arial" w:cs="Arial"/>
          <w:sz w:val="20"/>
          <w:szCs w:val="20"/>
        </w:rPr>
      </w:pPr>
    </w:p>
    <w:p w14:paraId="013F2F2A" w14:textId="77777777" w:rsidR="008D3A85" w:rsidRDefault="008D3A85" w:rsidP="008D3A85">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7001175A" w14:textId="77777777" w:rsidR="008D3A85" w:rsidRDefault="008D3A85" w:rsidP="008D3A85">
      <w:pPr>
        <w:autoSpaceDE w:val="0"/>
        <w:autoSpaceDN w:val="0"/>
        <w:adjustRightInd w:val="0"/>
        <w:rPr>
          <w:rFonts w:ascii="Arial" w:hAnsi="Arial" w:cs="Arial"/>
          <w:b/>
          <w:bCs/>
          <w:sz w:val="20"/>
          <w:szCs w:val="20"/>
        </w:rPr>
      </w:pPr>
    </w:p>
    <w:p w14:paraId="74E9C144" w14:textId="77777777" w:rsidR="008D3A85" w:rsidRPr="00270841" w:rsidRDefault="008D3A85" w:rsidP="00270841">
      <w:pPr>
        <w:pStyle w:val="SpecSubheading"/>
        <w:jc w:val="both"/>
      </w:pPr>
      <w:r w:rsidRPr="00496BEC">
        <w:t>3.0</w:t>
      </w:r>
      <w:r>
        <w:t>4</w:t>
      </w:r>
      <w:r w:rsidRPr="00496BEC">
        <w:t xml:space="preserve"> INSTALLATION</w:t>
      </w:r>
    </w:p>
    <w:p w14:paraId="46A856E6" w14:textId="77777777" w:rsidR="008D3A85" w:rsidRDefault="008D3A85" w:rsidP="008D3A85">
      <w:pPr>
        <w:autoSpaceDE w:val="0"/>
        <w:autoSpaceDN w:val="0"/>
        <w:adjustRightInd w:val="0"/>
        <w:rPr>
          <w:rFonts w:ascii="Arial" w:hAnsi="Arial" w:cs="Arial"/>
          <w:sz w:val="20"/>
          <w:szCs w:val="20"/>
        </w:rPr>
      </w:pPr>
    </w:p>
    <w:p w14:paraId="431A7F82" w14:textId="77777777" w:rsidR="008D3A85" w:rsidRDefault="008D3A85" w:rsidP="008D3A85">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hydro-spraying machines with fan-type nozzle (50-degree tip). To achieve optimum soil surface coverage</w:t>
      </w:r>
      <w:r>
        <w:rPr>
          <w:rFonts w:ascii="Arial" w:hAnsi="Arial" w:cs="Arial"/>
          <w:sz w:val="20"/>
          <w:szCs w:val="20"/>
        </w:rPr>
        <w:t>,</w:t>
      </w:r>
      <w:r w:rsidRPr="005D485E">
        <w:rPr>
          <w:rFonts w:ascii="Arial" w:hAnsi="Arial" w:cs="Arial"/>
          <w:sz w:val="20"/>
          <w:szCs w:val="20"/>
        </w:rPr>
        <w:t xml:space="preserve"> apply </w:t>
      </w:r>
      <w:r>
        <w:rPr>
          <w:rFonts w:ascii="Arial" w:hAnsi="Arial" w:cs="Arial"/>
          <w:sz w:val="20"/>
          <w:szCs w:val="20"/>
        </w:rPr>
        <w:t>HM</w:t>
      </w:r>
      <w:r w:rsidRPr="005D485E">
        <w:rPr>
          <w:rFonts w:ascii="Arial" w:hAnsi="Arial" w:cs="Arial"/>
          <w:sz w:val="20"/>
          <w:szCs w:val="20"/>
        </w:rPr>
        <w:t xml:space="preserve"> from opposing directions to soil surface. Rough surfaces (rocky terrain, cat tracks and ripped soils) may require higher </w:t>
      </w:r>
      <w:r>
        <w:rPr>
          <w:rFonts w:ascii="Arial" w:hAnsi="Arial" w:cs="Arial"/>
          <w:sz w:val="20"/>
          <w:szCs w:val="20"/>
        </w:rPr>
        <w:t>application rates to achieve 75</w:t>
      </w:r>
      <w:r w:rsidRPr="005D485E">
        <w:rPr>
          <w:rFonts w:ascii="Arial" w:hAnsi="Arial" w:cs="Arial"/>
          <w:sz w:val="20"/>
          <w:szCs w:val="20"/>
        </w:rPr>
        <w:t xml:space="preserve">% cover. Slope interruption devices or water diversion techniques are recommended when slope lengths exceed </w:t>
      </w:r>
      <w:r w:rsidR="0004059E">
        <w:rPr>
          <w:rFonts w:ascii="Arial" w:hAnsi="Arial" w:cs="Arial"/>
          <w:sz w:val="20"/>
          <w:szCs w:val="20"/>
        </w:rPr>
        <w:t>15</w:t>
      </w:r>
      <w:r w:rsidRPr="005D485E">
        <w:rPr>
          <w:rFonts w:ascii="Arial" w:hAnsi="Arial" w:cs="Arial"/>
          <w:sz w:val="20"/>
          <w:szCs w:val="20"/>
        </w:rPr>
        <w:t xml:space="preserve"> feet (</w:t>
      </w:r>
      <w:r w:rsidR="0004059E">
        <w:rPr>
          <w:rFonts w:ascii="Arial" w:hAnsi="Arial" w:cs="Arial"/>
          <w:sz w:val="20"/>
          <w:szCs w:val="20"/>
        </w:rPr>
        <w:t>4.5</w:t>
      </w:r>
      <w:r w:rsidRPr="005D485E">
        <w:rPr>
          <w:rFonts w:ascii="Arial" w:hAnsi="Arial" w:cs="Arial"/>
          <w:sz w:val="20"/>
          <w:szCs w:val="20"/>
        </w:rPr>
        <w:t xml:space="preserve"> m</w:t>
      </w:r>
      <w:r>
        <w:rPr>
          <w:rFonts w:ascii="Arial" w:hAnsi="Arial" w:cs="Arial"/>
          <w:sz w:val="20"/>
          <w:szCs w:val="20"/>
        </w:rPr>
        <w:t>)</w:t>
      </w:r>
      <w:r w:rsidR="0004059E">
        <w:rPr>
          <w:rFonts w:ascii="Arial" w:hAnsi="Arial" w:cs="Arial"/>
          <w:sz w:val="20"/>
          <w:szCs w:val="20"/>
        </w:rPr>
        <w:t>.</w:t>
      </w:r>
      <w:r w:rsidRPr="005D485E">
        <w:rPr>
          <w:rFonts w:ascii="Arial" w:hAnsi="Arial" w:cs="Arial"/>
          <w:sz w:val="20"/>
          <w:szCs w:val="20"/>
        </w:rPr>
        <w:t xml:space="preserve"> For</w:t>
      </w:r>
      <w:r>
        <w:rPr>
          <w:rFonts w:ascii="Arial" w:hAnsi="Arial" w:cs="Arial"/>
          <w:sz w:val="20"/>
          <w:szCs w:val="20"/>
        </w:rPr>
        <w:t xml:space="preserve"> </w:t>
      </w:r>
      <w:r w:rsidRPr="005D485E">
        <w:rPr>
          <w:rFonts w:ascii="Arial" w:hAnsi="Arial" w:cs="Arial"/>
          <w:sz w:val="20"/>
          <w:szCs w:val="20"/>
        </w:rPr>
        <w:t>application on slopes</w:t>
      </w:r>
      <w:r>
        <w:rPr>
          <w:rFonts w:ascii="Arial" w:hAnsi="Arial" w:cs="Arial"/>
          <w:sz w:val="20"/>
          <w:szCs w:val="20"/>
        </w:rPr>
        <w:t xml:space="preserve"> steeper than 4H:1V</w:t>
      </w:r>
      <w:r w:rsidRPr="005D485E">
        <w:rPr>
          <w:rFonts w:ascii="Arial" w:hAnsi="Arial" w:cs="Arial"/>
          <w:sz w:val="20"/>
          <w:szCs w:val="20"/>
        </w:rPr>
        <w:t>, slope interruption lengths may need to be</w:t>
      </w:r>
      <w:r>
        <w:rPr>
          <w:rFonts w:ascii="Arial" w:hAnsi="Arial" w:cs="Arial"/>
          <w:sz w:val="20"/>
          <w:szCs w:val="20"/>
        </w:rPr>
        <w:t xml:space="preserve"> </w:t>
      </w:r>
      <w:r w:rsidRPr="005D485E">
        <w:rPr>
          <w:rFonts w:ascii="Arial" w:hAnsi="Arial" w:cs="Arial"/>
          <w:sz w:val="20"/>
          <w:szCs w:val="20"/>
        </w:rPr>
        <w:t>decreased based on actual site conditions.  Not recommended for channels or areas with concentrated water flow.  No chemical additives with the exception of fertilizer, liming and biostimulant materials should be added to this product.</w:t>
      </w:r>
    </w:p>
    <w:p w14:paraId="6A9A82C7" w14:textId="77777777" w:rsidR="008D3A85" w:rsidRDefault="008D3A85" w:rsidP="008D3A85">
      <w:pPr>
        <w:autoSpaceDE w:val="0"/>
        <w:autoSpaceDN w:val="0"/>
        <w:adjustRightInd w:val="0"/>
        <w:jc w:val="both"/>
        <w:rPr>
          <w:rFonts w:ascii="Arial" w:hAnsi="Arial" w:cs="Arial"/>
          <w:sz w:val="20"/>
          <w:szCs w:val="20"/>
        </w:rPr>
      </w:pPr>
    </w:p>
    <w:p w14:paraId="4498035B" w14:textId="77777777" w:rsidR="008D3A85" w:rsidRDefault="008D3A85" w:rsidP="008D3A85">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For </w:t>
      </w:r>
      <w:r w:rsidRPr="00496BEC">
        <w:rPr>
          <w:rFonts w:ascii="Arial" w:hAnsi="Arial" w:cs="Arial"/>
          <w:sz w:val="20"/>
          <w:szCs w:val="20"/>
        </w:rPr>
        <w:t xml:space="preserve">Erosion Control and Revegetation: </w:t>
      </w:r>
      <w:r>
        <w:rPr>
          <w:rFonts w:ascii="Arial" w:hAnsi="Arial" w:cs="Arial"/>
          <w:sz w:val="20"/>
          <w:szCs w:val="20"/>
        </w:rPr>
        <w:t>To ensure proper application rates, measure and stake area.</w:t>
      </w:r>
    </w:p>
    <w:p w14:paraId="16C58597" w14:textId="77777777" w:rsidR="008D3A85" w:rsidRDefault="008D3A85" w:rsidP="008D3A85">
      <w:pPr>
        <w:autoSpaceDE w:val="0"/>
        <w:autoSpaceDN w:val="0"/>
        <w:adjustRightInd w:val="0"/>
        <w:jc w:val="both"/>
        <w:rPr>
          <w:rFonts w:ascii="Arial" w:hAnsi="Arial" w:cs="Arial"/>
          <w:sz w:val="20"/>
          <w:szCs w:val="20"/>
        </w:rPr>
      </w:pPr>
    </w:p>
    <w:p w14:paraId="32A2A8EE" w14:textId="77777777" w:rsidR="008D3A85" w:rsidRPr="00F81CEF" w:rsidRDefault="008D3A85" w:rsidP="008D3A85">
      <w:pPr>
        <w:numPr>
          <w:ilvl w:val="0"/>
          <w:numId w:val="34"/>
        </w:numPr>
        <w:autoSpaceDE w:val="0"/>
        <w:autoSpaceDN w:val="0"/>
        <w:adjustRightInd w:val="0"/>
        <w:jc w:val="both"/>
        <w:rPr>
          <w:rFonts w:ascii="Arial" w:hAnsi="Arial" w:cs="Arial"/>
          <w:sz w:val="20"/>
          <w:szCs w:val="20"/>
        </w:rPr>
      </w:pPr>
      <w:r w:rsidRPr="00F81CEF">
        <w:rPr>
          <w:rFonts w:ascii="Arial" w:hAnsi="Arial" w:cs="Arial"/>
          <w:i/>
          <w:iCs/>
          <w:sz w:val="20"/>
          <w:szCs w:val="20"/>
        </w:rPr>
        <w:t xml:space="preserve">Apply fertilizer with specified prescriptive agronomic formulations, seed and </w:t>
      </w:r>
      <w:r>
        <w:rPr>
          <w:rFonts w:ascii="Arial" w:hAnsi="Arial" w:cs="Arial"/>
          <w:i/>
          <w:iCs/>
          <w:sz w:val="20"/>
          <w:szCs w:val="20"/>
        </w:rPr>
        <w:t>HM at a rate of 50 lb per 100 gallons (23 kg / 380</w:t>
      </w:r>
      <w:r w:rsidRPr="00F81CEF">
        <w:rPr>
          <w:rFonts w:ascii="Arial" w:hAnsi="Arial" w:cs="Arial"/>
          <w:i/>
          <w:iCs/>
          <w:sz w:val="20"/>
          <w:szCs w:val="20"/>
        </w:rPr>
        <w:t xml:space="preserve"> liters) of water over properly prepared surfaces. Confirm loading rates with equipment manufacturer</w:t>
      </w:r>
      <w:r>
        <w:rPr>
          <w:rFonts w:ascii="Arial" w:hAnsi="Arial" w:cs="Arial"/>
          <w:i/>
          <w:iCs/>
          <w:sz w:val="20"/>
          <w:szCs w:val="20"/>
        </w:rPr>
        <w:t>.</w:t>
      </w:r>
    </w:p>
    <w:p w14:paraId="25377958" w14:textId="77777777" w:rsidR="008D3A85" w:rsidRPr="00F81CEF" w:rsidRDefault="008D3A85" w:rsidP="008D3A85">
      <w:pPr>
        <w:autoSpaceDE w:val="0"/>
        <w:autoSpaceDN w:val="0"/>
        <w:adjustRightInd w:val="0"/>
        <w:jc w:val="both"/>
        <w:rPr>
          <w:rFonts w:ascii="Arial" w:hAnsi="Arial" w:cs="Arial"/>
          <w:sz w:val="20"/>
          <w:szCs w:val="20"/>
        </w:rPr>
      </w:pPr>
    </w:p>
    <w:p w14:paraId="5C36F85D" w14:textId="77777777" w:rsidR="008D3A85" w:rsidRPr="005D485E" w:rsidRDefault="008D3A85" w:rsidP="008D3A85">
      <w:pPr>
        <w:pStyle w:val="3"/>
        <w:tabs>
          <w:tab w:val="left" w:pos="360"/>
        </w:tabs>
        <w:ind w:left="360"/>
        <w:rPr>
          <w:rFonts w:ascii="Arial" w:hAnsi="Arial" w:cs="Arial"/>
          <w:i/>
        </w:rPr>
      </w:pPr>
      <w:r>
        <w:rPr>
          <w:rFonts w:ascii="Times New Roman" w:hAnsi="Times New Roman"/>
        </w:rPr>
        <w:tab/>
      </w:r>
      <w:r w:rsidRPr="001464A3">
        <w:rPr>
          <w:rFonts w:ascii="Arial" w:hAnsi="Arial" w:cs="Arial"/>
          <w:i/>
        </w:rPr>
        <w:t>Do not apply on saturated soils or substrates. Do not apply if precipitation is anticipated within 24-48 hours.</w:t>
      </w:r>
    </w:p>
    <w:p w14:paraId="43E2E7FE" w14:textId="77777777" w:rsidR="008D3A85" w:rsidRPr="004A7219" w:rsidRDefault="008D3A85" w:rsidP="008D3A85">
      <w:pPr>
        <w:autoSpaceDE w:val="0"/>
        <w:autoSpaceDN w:val="0"/>
        <w:adjustRightInd w:val="0"/>
        <w:rPr>
          <w:rFonts w:ascii="MinionPro-Regular" w:hAnsi="MinionPro-Regular" w:cs="MinionPro-Regular"/>
          <w:sz w:val="20"/>
          <w:szCs w:val="20"/>
        </w:rPr>
      </w:pPr>
    </w:p>
    <w:p w14:paraId="72EADDCD" w14:textId="77777777" w:rsidR="008D3A85" w:rsidRPr="00B86B2D" w:rsidRDefault="008D3A85" w:rsidP="008D3A85">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374BFC35"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7917451B"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0CC3246F"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3559611C"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Consult application and loading charts to determine number of bags to be added for desired area and application rate. Mix at a rate of 50 lb of </w:t>
      </w:r>
      <w:r>
        <w:rPr>
          <w:rFonts w:ascii="Arial" w:hAnsi="Arial" w:cs="Arial"/>
          <w:i/>
          <w:iCs/>
          <w:color w:val="000000"/>
          <w:sz w:val="20"/>
          <w:szCs w:val="20"/>
        </w:rPr>
        <w:t>H</w:t>
      </w:r>
      <w:r w:rsidRPr="009D016D">
        <w:rPr>
          <w:rFonts w:ascii="Arial" w:hAnsi="Arial" w:cs="Arial"/>
          <w:i/>
          <w:iCs/>
          <w:color w:val="000000"/>
          <w:sz w:val="20"/>
          <w:szCs w:val="20"/>
        </w:rPr>
        <w:t>M</w:t>
      </w:r>
      <w:r>
        <w:rPr>
          <w:rFonts w:ascii="Arial" w:hAnsi="Arial" w:cs="Arial"/>
          <w:i/>
          <w:iCs/>
          <w:color w:val="000000"/>
          <w:sz w:val="20"/>
          <w:szCs w:val="20"/>
        </w:rPr>
        <w:t xml:space="preserve"> per 100</w:t>
      </w:r>
      <w:r w:rsidRPr="009D016D">
        <w:rPr>
          <w:rFonts w:ascii="Arial" w:hAnsi="Arial" w:cs="Arial"/>
          <w:i/>
          <w:iCs/>
          <w:color w:val="000000"/>
          <w:sz w:val="20"/>
          <w:szCs w:val="20"/>
        </w:rPr>
        <w:t xml:space="preserve"> gallons (</w:t>
      </w:r>
      <w:r>
        <w:rPr>
          <w:rFonts w:ascii="Arial" w:hAnsi="Arial" w:cs="Arial"/>
          <w:i/>
          <w:iCs/>
          <w:color w:val="000000"/>
          <w:sz w:val="20"/>
          <w:szCs w:val="20"/>
        </w:rPr>
        <w:t>23 kg/380</w:t>
      </w:r>
      <w:r w:rsidRPr="009D016D">
        <w:rPr>
          <w:rFonts w:ascii="Arial" w:hAnsi="Arial" w:cs="Arial"/>
          <w:i/>
          <w:iCs/>
          <w:color w:val="000000"/>
          <w:sz w:val="20"/>
          <w:szCs w:val="20"/>
        </w:rPr>
        <w:t xml:space="preserve"> liters). Contact Equipment manufacturer to confirm optimum mixing rates.</w:t>
      </w:r>
    </w:p>
    <w:p w14:paraId="40EF3E26"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Pr>
          <w:rFonts w:ascii="Arial" w:hAnsi="Arial" w:cs="Arial"/>
          <w:i/>
          <w:iCs/>
          <w:color w:val="000000"/>
          <w:sz w:val="20"/>
          <w:szCs w:val="20"/>
        </w:rPr>
        <w:t>H</w:t>
      </w:r>
      <w:r w:rsidRPr="009D016D">
        <w:rPr>
          <w:rFonts w:ascii="Arial" w:hAnsi="Arial" w:cs="Arial"/>
          <w:i/>
          <w:iCs/>
          <w:color w:val="000000"/>
          <w:sz w:val="20"/>
          <w:szCs w:val="20"/>
        </w:rPr>
        <w:t xml:space="preserve">M </w:t>
      </w:r>
      <w:r w:rsidRPr="009D016D">
        <w:rPr>
          <w:rFonts w:ascii="Arial" w:hAnsi="Arial" w:cs="Arial"/>
          <w:i/>
          <w:sz w:val="20"/>
          <w:szCs w:val="20"/>
        </w:rPr>
        <w:t>should be completely loaded before water level reaches 75% of the top of tank.</w:t>
      </w:r>
    </w:p>
    <w:p w14:paraId="352FFC84"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0CF71D16"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7F239341"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12D522A5"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159EDB80" w14:textId="77777777" w:rsidR="008D3A85" w:rsidRPr="009D016D" w:rsidRDefault="008D3A85" w:rsidP="008D3A85">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0A5782E3" w14:textId="77777777" w:rsidR="008D3A85" w:rsidRPr="00037CFA" w:rsidRDefault="008D3A85" w:rsidP="008D3A85">
      <w:pPr>
        <w:autoSpaceDE w:val="0"/>
        <w:autoSpaceDN w:val="0"/>
        <w:adjustRightInd w:val="0"/>
        <w:jc w:val="both"/>
        <w:rPr>
          <w:rFonts w:ascii="Arial" w:hAnsi="Arial" w:cs="Arial"/>
          <w:sz w:val="20"/>
          <w:szCs w:val="20"/>
        </w:rPr>
      </w:pPr>
    </w:p>
    <w:p w14:paraId="5A44F995" w14:textId="77777777" w:rsidR="008D3A85" w:rsidRPr="00A13CA7" w:rsidRDefault="008D3A85" w:rsidP="008D3A85">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 xml:space="preserve">Application Rates:  </w:t>
      </w:r>
      <w:r w:rsidRPr="00BF3068">
        <w:rPr>
          <w:rFonts w:ascii="Arial" w:hAnsi="Arial" w:cs="Arial"/>
          <w:iCs/>
          <w:color w:val="000000"/>
          <w:sz w:val="20"/>
          <w:szCs w:val="20"/>
        </w:rPr>
        <w:t xml:space="preserve">These application rates are for standard conditions. </w:t>
      </w:r>
      <w:r>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p>
    <w:p w14:paraId="2327AF09" w14:textId="77777777" w:rsidR="008D3A85" w:rsidRDefault="008D3A85" w:rsidP="008D3A85">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590CF0" w14:paraId="0C6995A7" w14:textId="77777777" w:rsidTr="00590CF0">
        <w:trPr>
          <w:jc w:val="center"/>
        </w:trPr>
        <w:tc>
          <w:tcPr>
            <w:tcW w:w="3116" w:type="dxa"/>
          </w:tcPr>
          <w:p w14:paraId="4472A0F2" w14:textId="77777777" w:rsidR="00590CF0" w:rsidRDefault="00590CF0" w:rsidP="00DA3DAA">
            <w:r>
              <w:rPr>
                <w:rFonts w:ascii="Arial" w:hAnsi="Arial" w:cs="Arial"/>
                <w:b/>
                <w:iCs/>
                <w:color w:val="000000"/>
                <w:sz w:val="20"/>
                <w:szCs w:val="20"/>
              </w:rPr>
              <w:t>Slope Gradient / Condition</w:t>
            </w:r>
          </w:p>
        </w:tc>
        <w:tc>
          <w:tcPr>
            <w:tcW w:w="1829" w:type="dxa"/>
          </w:tcPr>
          <w:p w14:paraId="7C9531FC" w14:textId="77777777" w:rsidR="00590CF0" w:rsidRDefault="00590CF0" w:rsidP="00DA3DAA">
            <w:r>
              <w:rPr>
                <w:rFonts w:ascii="Arial" w:hAnsi="Arial" w:cs="Arial"/>
                <w:b/>
                <w:iCs/>
                <w:color w:val="000000"/>
                <w:sz w:val="20"/>
                <w:szCs w:val="20"/>
              </w:rPr>
              <w:t>English</w:t>
            </w:r>
          </w:p>
        </w:tc>
        <w:tc>
          <w:tcPr>
            <w:tcW w:w="1620" w:type="dxa"/>
          </w:tcPr>
          <w:p w14:paraId="02AB9B18" w14:textId="77777777" w:rsidR="00590CF0" w:rsidRDefault="00590CF0" w:rsidP="00DA3DAA">
            <w:r w:rsidRPr="00907045">
              <w:rPr>
                <w:rFonts w:ascii="Arial" w:hAnsi="Arial" w:cs="Arial"/>
                <w:b/>
                <w:iCs/>
                <w:color w:val="000000"/>
                <w:sz w:val="20"/>
                <w:szCs w:val="20"/>
              </w:rPr>
              <w:t>SI</w:t>
            </w:r>
          </w:p>
        </w:tc>
      </w:tr>
      <w:tr w:rsidR="00590CF0" w14:paraId="3565FA89" w14:textId="77777777" w:rsidTr="00590CF0">
        <w:trPr>
          <w:jc w:val="center"/>
        </w:trPr>
        <w:tc>
          <w:tcPr>
            <w:tcW w:w="3116" w:type="dxa"/>
          </w:tcPr>
          <w:p w14:paraId="499EE868" w14:textId="77777777" w:rsidR="00590CF0" w:rsidRDefault="00590CF0" w:rsidP="00DA3DAA">
            <w:r>
              <w:rPr>
                <w:rFonts w:ascii="Arial" w:hAnsi="Arial" w:cs="Arial"/>
                <w:iCs/>
                <w:color w:val="000000"/>
                <w:sz w:val="20"/>
                <w:szCs w:val="20"/>
                <w:u w:val="single"/>
              </w:rPr>
              <w:t>&lt;</w:t>
            </w:r>
            <w:r>
              <w:rPr>
                <w:rFonts w:ascii="Arial" w:hAnsi="Arial" w:cs="Arial"/>
                <w:iCs/>
                <w:color w:val="000000"/>
                <w:sz w:val="20"/>
                <w:szCs w:val="20"/>
              </w:rPr>
              <w:t xml:space="preserve"> 4H to 1V</w:t>
            </w:r>
            <w:r>
              <w:rPr>
                <w:rFonts w:ascii="Arial" w:hAnsi="Arial" w:cs="Arial"/>
                <w:iCs/>
                <w:color w:val="000000"/>
                <w:sz w:val="20"/>
                <w:szCs w:val="20"/>
              </w:rPr>
              <w:tab/>
            </w:r>
          </w:p>
        </w:tc>
        <w:tc>
          <w:tcPr>
            <w:tcW w:w="1829" w:type="dxa"/>
          </w:tcPr>
          <w:p w14:paraId="7046CC37" w14:textId="77777777" w:rsidR="00590CF0" w:rsidRDefault="00590CF0" w:rsidP="00DA3DAA">
            <w:r>
              <w:rPr>
                <w:rFonts w:ascii="Arial" w:hAnsi="Arial" w:cs="Arial"/>
                <w:iCs/>
                <w:color w:val="000000"/>
                <w:sz w:val="20"/>
                <w:szCs w:val="20"/>
              </w:rPr>
              <w:t xml:space="preserve">2,000 </w:t>
            </w:r>
            <w:proofErr w:type="spellStart"/>
            <w:r>
              <w:rPr>
                <w:rFonts w:ascii="Arial" w:hAnsi="Arial" w:cs="Arial"/>
                <w:iCs/>
                <w:color w:val="000000"/>
                <w:sz w:val="20"/>
                <w:szCs w:val="20"/>
              </w:rPr>
              <w:t>lb</w:t>
            </w:r>
            <w:proofErr w:type="spellEnd"/>
            <w:r>
              <w:rPr>
                <w:rFonts w:ascii="Arial" w:hAnsi="Arial" w:cs="Arial"/>
                <w:iCs/>
                <w:color w:val="000000"/>
                <w:sz w:val="20"/>
                <w:szCs w:val="20"/>
              </w:rPr>
              <w:t>/ac</w:t>
            </w:r>
          </w:p>
        </w:tc>
        <w:tc>
          <w:tcPr>
            <w:tcW w:w="1620" w:type="dxa"/>
          </w:tcPr>
          <w:p w14:paraId="671540DB" w14:textId="77777777" w:rsidR="00590CF0" w:rsidRPr="00B90CA7" w:rsidRDefault="00590CF0"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2,250 kg/ha</w:t>
            </w:r>
          </w:p>
        </w:tc>
      </w:tr>
      <w:tr w:rsidR="00590CF0" w14:paraId="24E97783" w14:textId="77777777" w:rsidTr="00590CF0">
        <w:trPr>
          <w:jc w:val="center"/>
        </w:trPr>
        <w:tc>
          <w:tcPr>
            <w:tcW w:w="3116" w:type="dxa"/>
          </w:tcPr>
          <w:p w14:paraId="24491F9B" w14:textId="77777777" w:rsidR="00590CF0" w:rsidRDefault="00590CF0" w:rsidP="00DA3DAA">
            <w:r>
              <w:rPr>
                <w:rFonts w:ascii="Arial" w:hAnsi="Arial" w:cs="Arial"/>
                <w:iCs/>
                <w:color w:val="000000"/>
                <w:sz w:val="20"/>
                <w:szCs w:val="20"/>
              </w:rPr>
              <w:t xml:space="preserve">&gt; 4H to 1V and </w:t>
            </w:r>
            <w:r>
              <w:rPr>
                <w:rFonts w:ascii="Arial" w:hAnsi="Arial" w:cs="Arial"/>
                <w:iCs/>
                <w:color w:val="000000"/>
                <w:sz w:val="20"/>
                <w:szCs w:val="20"/>
                <w:u w:val="single"/>
              </w:rPr>
              <w:t>&lt;</w:t>
            </w:r>
            <w:r>
              <w:rPr>
                <w:rFonts w:ascii="Arial" w:hAnsi="Arial" w:cs="Arial"/>
                <w:iCs/>
                <w:color w:val="000000"/>
                <w:sz w:val="20"/>
                <w:szCs w:val="20"/>
              </w:rPr>
              <w:t xml:space="preserve"> 3H to 1V</w:t>
            </w:r>
          </w:p>
        </w:tc>
        <w:tc>
          <w:tcPr>
            <w:tcW w:w="1829" w:type="dxa"/>
          </w:tcPr>
          <w:p w14:paraId="244E3BE0" w14:textId="77777777" w:rsidR="00590CF0" w:rsidRDefault="00590CF0" w:rsidP="00DA3DAA">
            <w:r>
              <w:rPr>
                <w:rFonts w:ascii="Arial" w:hAnsi="Arial" w:cs="Arial"/>
                <w:iCs/>
                <w:color w:val="000000"/>
                <w:sz w:val="20"/>
                <w:szCs w:val="20"/>
              </w:rPr>
              <w:t xml:space="preserve">2,500 </w:t>
            </w:r>
            <w:proofErr w:type="spellStart"/>
            <w:r>
              <w:rPr>
                <w:rFonts w:ascii="Arial" w:hAnsi="Arial" w:cs="Arial"/>
                <w:iCs/>
                <w:color w:val="000000"/>
                <w:sz w:val="20"/>
                <w:szCs w:val="20"/>
              </w:rPr>
              <w:t>lb</w:t>
            </w:r>
            <w:proofErr w:type="spellEnd"/>
            <w:r>
              <w:rPr>
                <w:rFonts w:ascii="Arial" w:hAnsi="Arial" w:cs="Arial"/>
                <w:iCs/>
                <w:color w:val="000000"/>
                <w:sz w:val="20"/>
                <w:szCs w:val="20"/>
              </w:rPr>
              <w:t>/ac</w:t>
            </w:r>
          </w:p>
        </w:tc>
        <w:tc>
          <w:tcPr>
            <w:tcW w:w="1620" w:type="dxa"/>
          </w:tcPr>
          <w:p w14:paraId="685BCD8D" w14:textId="77777777" w:rsidR="00590CF0" w:rsidRPr="00B90CA7" w:rsidRDefault="00590CF0"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2,800 kg/ha</w:t>
            </w:r>
          </w:p>
        </w:tc>
      </w:tr>
    </w:tbl>
    <w:p w14:paraId="2B9A9589" w14:textId="77777777" w:rsidR="008D3A85" w:rsidRDefault="008D3A85" w:rsidP="008D3A85">
      <w:pPr>
        <w:autoSpaceDE w:val="0"/>
        <w:autoSpaceDN w:val="0"/>
        <w:adjustRightInd w:val="0"/>
        <w:rPr>
          <w:rFonts w:ascii="Arial" w:hAnsi="Arial" w:cs="Arial"/>
          <w:b/>
          <w:bCs/>
          <w:color w:val="000000"/>
          <w:sz w:val="20"/>
          <w:szCs w:val="20"/>
        </w:rPr>
      </w:pPr>
    </w:p>
    <w:p w14:paraId="64678468" w14:textId="77777777" w:rsidR="008D3A85" w:rsidRPr="001D63D1" w:rsidRDefault="008D3A85" w:rsidP="008D3A85">
      <w:pPr>
        <w:pStyle w:val="SpecSubheading"/>
        <w:jc w:val="both"/>
      </w:pPr>
      <w:r w:rsidRPr="001D2A5F">
        <w:lastRenderedPageBreak/>
        <w:t>3.05 CLEANING AND PROTECTION</w:t>
      </w:r>
    </w:p>
    <w:p w14:paraId="724F693D" w14:textId="77777777" w:rsidR="008D3A85" w:rsidRDefault="008D3A85" w:rsidP="008D3A85">
      <w:pPr>
        <w:autoSpaceDE w:val="0"/>
        <w:autoSpaceDN w:val="0"/>
        <w:adjustRightInd w:val="0"/>
        <w:jc w:val="both"/>
        <w:rPr>
          <w:rFonts w:ascii="Arial" w:hAnsi="Arial" w:cs="Arial"/>
          <w:color w:val="000000"/>
          <w:sz w:val="20"/>
          <w:szCs w:val="20"/>
        </w:rPr>
      </w:pPr>
    </w:p>
    <w:p w14:paraId="6B8532BB" w14:textId="77777777" w:rsidR="008D3A85" w:rsidRPr="00B92604" w:rsidRDefault="008D3A85" w:rsidP="008D3A85">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B92604">
        <w:rPr>
          <w:rFonts w:ascii="Arial" w:hAnsi="Arial" w:cs="Arial"/>
          <w:sz w:val="20"/>
          <w:szCs w:val="20"/>
        </w:rPr>
        <w:t xml:space="preserve">After application, thoroughly flush the tank, pumps and hoses to remove all material. Wash all material from the exterior of the machine and remove any slurry spills. Once dry, </w:t>
      </w:r>
      <w:r>
        <w:rPr>
          <w:rFonts w:ascii="Arial" w:hAnsi="Arial" w:cs="Arial"/>
          <w:sz w:val="20"/>
          <w:szCs w:val="20"/>
        </w:rPr>
        <w:t>material</w:t>
      </w:r>
      <w:r w:rsidRPr="00B92604">
        <w:rPr>
          <w:rFonts w:ascii="Arial" w:hAnsi="Arial" w:cs="Arial"/>
          <w:sz w:val="20"/>
          <w:szCs w:val="20"/>
        </w:rPr>
        <w:t xml:space="preserve"> will be more difficult to remove.</w:t>
      </w:r>
    </w:p>
    <w:p w14:paraId="6FF82D96" w14:textId="77777777" w:rsidR="008D3A85" w:rsidRDefault="008D3A85" w:rsidP="008D3A85">
      <w:pPr>
        <w:autoSpaceDE w:val="0"/>
        <w:autoSpaceDN w:val="0"/>
        <w:adjustRightInd w:val="0"/>
        <w:jc w:val="both"/>
        <w:rPr>
          <w:rFonts w:ascii="Arial" w:hAnsi="Arial" w:cs="Arial"/>
          <w:color w:val="000000"/>
          <w:sz w:val="20"/>
          <w:szCs w:val="20"/>
        </w:rPr>
      </w:pPr>
    </w:p>
    <w:p w14:paraId="1EF9C4DC" w14:textId="77777777" w:rsidR="008D3A85" w:rsidRDefault="008D3A85" w:rsidP="008D3A85">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6F01FF04" w14:textId="77777777" w:rsidR="008D3A85" w:rsidRDefault="008D3A85" w:rsidP="008D3A85">
      <w:pPr>
        <w:pStyle w:val="ListParagraph"/>
        <w:jc w:val="both"/>
        <w:rPr>
          <w:rFonts w:ascii="Arial" w:hAnsi="Arial" w:cs="Arial"/>
          <w:color w:val="000000"/>
          <w:sz w:val="20"/>
          <w:szCs w:val="20"/>
        </w:rPr>
      </w:pPr>
    </w:p>
    <w:p w14:paraId="3AA12727" w14:textId="77777777" w:rsidR="008D3A85" w:rsidRDefault="008D3A85" w:rsidP="008D3A85">
      <w:pPr>
        <w:pStyle w:val="SpecSubheading"/>
        <w:jc w:val="both"/>
      </w:pPr>
      <w:r w:rsidRPr="001F7227">
        <w:t>3.06 INSPECTION AND MAINTENANCE</w:t>
      </w:r>
    </w:p>
    <w:p w14:paraId="5367CFD2" w14:textId="77777777" w:rsidR="008D3A85" w:rsidRPr="001F7227" w:rsidRDefault="008D3A85" w:rsidP="008D3A85">
      <w:pPr>
        <w:pStyle w:val="SpecSubheading"/>
        <w:jc w:val="both"/>
      </w:pPr>
    </w:p>
    <w:p w14:paraId="509C7E29" w14:textId="77777777" w:rsidR="008D3A85" w:rsidRDefault="008D3A85" w:rsidP="008D3A85">
      <w:pPr>
        <w:numPr>
          <w:ilvl w:val="0"/>
          <w:numId w:val="41"/>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qualified professionals consistent with the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1EA0C0B1" w14:textId="77777777" w:rsidR="008D3A85" w:rsidRDefault="008D3A85" w:rsidP="008D3A85">
      <w:pPr>
        <w:autoSpaceDE w:val="0"/>
        <w:autoSpaceDN w:val="0"/>
        <w:adjustRightInd w:val="0"/>
        <w:ind w:left="360"/>
        <w:jc w:val="both"/>
        <w:rPr>
          <w:rFonts w:ascii="Arial" w:hAnsi="Arial" w:cs="Arial"/>
          <w:color w:val="000000"/>
          <w:sz w:val="20"/>
          <w:szCs w:val="20"/>
        </w:rPr>
      </w:pPr>
    </w:p>
    <w:p w14:paraId="180CF8F4" w14:textId="77777777" w:rsidR="008D3A85" w:rsidRDefault="008D3A85" w:rsidP="008D3A85">
      <w:pPr>
        <w:numPr>
          <w:ilvl w:val="0"/>
          <w:numId w:val="41"/>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44B77A63" w14:textId="77777777" w:rsidR="008D3A85" w:rsidRDefault="008D3A85" w:rsidP="008D3A85">
      <w:pPr>
        <w:autoSpaceDE w:val="0"/>
        <w:autoSpaceDN w:val="0"/>
        <w:adjustRightInd w:val="0"/>
        <w:ind w:left="360"/>
        <w:jc w:val="both"/>
        <w:rPr>
          <w:rFonts w:ascii="Arial" w:hAnsi="Arial" w:cs="Arial"/>
          <w:color w:val="000000"/>
          <w:sz w:val="20"/>
          <w:szCs w:val="20"/>
        </w:rPr>
      </w:pPr>
    </w:p>
    <w:p w14:paraId="4DDF0852" w14:textId="77777777" w:rsidR="008D3A85" w:rsidRPr="001F7227" w:rsidRDefault="008D3A85" w:rsidP="008D3A85">
      <w:pPr>
        <w:numPr>
          <w:ilvl w:val="0"/>
          <w:numId w:val="41"/>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004F2243" w14:textId="77777777" w:rsidR="008D3A85" w:rsidRDefault="008D3A85" w:rsidP="00661D68">
      <w:pPr>
        <w:autoSpaceDE w:val="0"/>
        <w:autoSpaceDN w:val="0"/>
        <w:adjustRightInd w:val="0"/>
        <w:jc w:val="center"/>
        <w:rPr>
          <w:rFonts w:ascii="GillSans-ExtraBold" w:hAnsi="GillSans-ExtraBold" w:cs="GillSans-ExtraBold"/>
          <w:b/>
          <w:bCs/>
          <w:color w:val="FFFFFF"/>
          <w:sz w:val="16"/>
          <w:szCs w:val="16"/>
        </w:rPr>
      </w:pPr>
    </w:p>
    <w:p w14:paraId="76E20A1A" w14:textId="77777777" w:rsidR="00BA6B40" w:rsidRDefault="00661D68" w:rsidP="00661D68">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201</w:t>
      </w:r>
      <w:r w:rsidR="00BA6B40">
        <w:rPr>
          <w:rFonts w:ascii="Arial" w:hAnsi="Arial" w:cs="Arial"/>
          <w:color w:val="000000"/>
          <w:sz w:val="16"/>
          <w:szCs w:val="16"/>
        </w:rPr>
        <w:t>7</w:t>
      </w:r>
      <w:r w:rsidRPr="00D077B4">
        <w:rPr>
          <w:rFonts w:ascii="Arial" w:hAnsi="Arial" w:cs="Arial"/>
          <w:color w:val="000000"/>
          <w:sz w:val="16"/>
          <w:szCs w:val="16"/>
        </w:rPr>
        <w:t xml:space="preserve"> PROFILE Products LLC. All Rights Reserved.</w:t>
      </w:r>
      <w:r>
        <w:rPr>
          <w:rFonts w:ascii="Arial" w:hAnsi="Arial" w:cs="Arial"/>
          <w:color w:val="000000"/>
          <w:sz w:val="16"/>
          <w:szCs w:val="16"/>
        </w:rPr>
        <w:t xml:space="preserve">  </w:t>
      </w:r>
      <w:r w:rsidRPr="00D077B4">
        <w:rPr>
          <w:rFonts w:ascii="Arial" w:hAnsi="Arial" w:cs="Arial"/>
          <w:color w:val="000000"/>
          <w:sz w:val="16"/>
          <w:szCs w:val="16"/>
        </w:rPr>
        <w:t>A copyright license to reproduce this specification is hereby granted to non-manufacturing landscape architects, specification writers and designers.</w:t>
      </w:r>
      <w:r>
        <w:rPr>
          <w:rFonts w:ascii="Arial" w:hAnsi="Arial" w:cs="Arial"/>
          <w:color w:val="000000"/>
          <w:sz w:val="16"/>
          <w:szCs w:val="16"/>
        </w:rPr>
        <w:t xml:space="preserve">  </w:t>
      </w:r>
    </w:p>
    <w:p w14:paraId="58AA7644" w14:textId="77777777" w:rsidR="00BA6B40" w:rsidRDefault="00BA6B40" w:rsidP="00661D68">
      <w:pPr>
        <w:autoSpaceDE w:val="0"/>
        <w:autoSpaceDN w:val="0"/>
        <w:adjustRightInd w:val="0"/>
        <w:jc w:val="center"/>
        <w:rPr>
          <w:rFonts w:ascii="Arial" w:hAnsi="Arial" w:cs="Arial"/>
          <w:color w:val="000000"/>
          <w:sz w:val="16"/>
          <w:szCs w:val="16"/>
        </w:rPr>
      </w:pPr>
    </w:p>
    <w:p w14:paraId="1E87E972" w14:textId="77777777" w:rsidR="00BA6B40" w:rsidRPr="009D016D" w:rsidRDefault="00BA6B40" w:rsidP="00BA6B40">
      <w:pPr>
        <w:autoSpaceDE w:val="0"/>
        <w:autoSpaceDN w:val="0"/>
        <w:adjustRightInd w:val="0"/>
        <w:jc w:val="center"/>
        <w:rPr>
          <w:rFonts w:ascii="Arial" w:hAnsi="Arial" w:cs="Arial"/>
          <w:color w:val="000000"/>
          <w:sz w:val="16"/>
          <w:szCs w:val="16"/>
        </w:rPr>
      </w:pPr>
      <w:r>
        <w:rPr>
          <w:rFonts w:ascii="Arial" w:hAnsi="Arial" w:cs="Arial"/>
          <w:color w:val="000000"/>
          <w:sz w:val="16"/>
          <w:szCs w:val="16"/>
        </w:rPr>
        <w:t>Revision Date:  0</w:t>
      </w:r>
      <w:r w:rsidR="00590CF0">
        <w:rPr>
          <w:rFonts w:ascii="Arial" w:hAnsi="Arial" w:cs="Arial"/>
          <w:color w:val="000000"/>
          <w:sz w:val="16"/>
          <w:szCs w:val="16"/>
        </w:rPr>
        <w:t>3</w:t>
      </w:r>
      <w:r>
        <w:rPr>
          <w:rFonts w:ascii="Arial" w:hAnsi="Arial" w:cs="Arial"/>
          <w:color w:val="000000"/>
          <w:sz w:val="16"/>
          <w:szCs w:val="16"/>
        </w:rPr>
        <w:t>/2017</w:t>
      </w:r>
    </w:p>
    <w:p w14:paraId="5F136C9D" w14:textId="77777777" w:rsidR="00661D68" w:rsidRPr="009D016D" w:rsidRDefault="00661D68" w:rsidP="00661D68">
      <w:pPr>
        <w:autoSpaceDE w:val="0"/>
        <w:autoSpaceDN w:val="0"/>
        <w:adjustRightInd w:val="0"/>
        <w:jc w:val="center"/>
        <w:rPr>
          <w:rFonts w:ascii="Arial" w:hAnsi="Arial" w:cs="Arial"/>
          <w:color w:val="000000"/>
          <w:sz w:val="16"/>
          <w:szCs w:val="16"/>
        </w:rPr>
      </w:pPr>
    </w:p>
    <w:p w14:paraId="073AB7B4" w14:textId="77777777" w:rsidR="001F781F" w:rsidRPr="009D016D" w:rsidRDefault="001F781F" w:rsidP="00661D68">
      <w:pPr>
        <w:autoSpaceDE w:val="0"/>
        <w:autoSpaceDN w:val="0"/>
        <w:adjustRightInd w:val="0"/>
        <w:rPr>
          <w:rFonts w:ascii="Arial" w:hAnsi="Arial" w:cs="Arial"/>
          <w:color w:val="000000"/>
          <w:sz w:val="16"/>
          <w:szCs w:val="16"/>
        </w:rPr>
      </w:pPr>
    </w:p>
    <w:sectPr w:rsidR="001F781F"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918E0" w14:textId="77777777" w:rsidR="00E50EB3" w:rsidRDefault="00E50EB3">
      <w:r>
        <w:separator/>
      </w:r>
    </w:p>
  </w:endnote>
  <w:endnote w:type="continuationSeparator" w:id="0">
    <w:p w14:paraId="261792DE" w14:textId="77777777" w:rsidR="00E50EB3" w:rsidRDefault="00E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F09A" w14:textId="77777777" w:rsidR="008A1D46" w:rsidRDefault="002317F3"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5F153F33"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AFCC" w14:textId="77777777" w:rsidR="008A1D46" w:rsidRPr="005D485E" w:rsidRDefault="002317F3"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590CF0">
      <w:rPr>
        <w:rStyle w:val="PageNumber"/>
        <w:rFonts w:ascii="Arial" w:hAnsi="Arial" w:cs="Arial"/>
        <w:noProof/>
        <w:sz w:val="20"/>
        <w:szCs w:val="20"/>
      </w:rPr>
      <w:t>5</w:t>
    </w:r>
    <w:r w:rsidRPr="005D485E">
      <w:rPr>
        <w:rStyle w:val="PageNumber"/>
        <w:rFonts w:ascii="Arial" w:hAnsi="Arial" w:cs="Arial"/>
        <w:sz w:val="20"/>
        <w:szCs w:val="20"/>
      </w:rPr>
      <w:fldChar w:fldCharType="end"/>
    </w:r>
  </w:p>
  <w:p w14:paraId="56C0FCD9"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2037" w14:textId="77777777" w:rsidR="00E50EB3" w:rsidRDefault="00E50EB3">
      <w:r>
        <w:separator/>
      </w:r>
    </w:p>
  </w:footnote>
  <w:footnote w:type="continuationSeparator" w:id="0">
    <w:p w14:paraId="345C5E41" w14:textId="77777777" w:rsidR="00E50EB3" w:rsidRDefault="00E5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210C8"/>
    <w:multiLevelType w:val="hybridMultilevel"/>
    <w:tmpl w:val="2780A3F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16"/>
  </w:num>
  <w:num w:numId="4">
    <w:abstractNumId w:val="35"/>
  </w:num>
  <w:num w:numId="5">
    <w:abstractNumId w:val="31"/>
  </w:num>
  <w:num w:numId="6">
    <w:abstractNumId w:val="39"/>
  </w:num>
  <w:num w:numId="7">
    <w:abstractNumId w:val="1"/>
  </w:num>
  <w:num w:numId="8">
    <w:abstractNumId w:val="10"/>
  </w:num>
  <w:num w:numId="9">
    <w:abstractNumId w:val="14"/>
  </w:num>
  <w:num w:numId="10">
    <w:abstractNumId w:val="19"/>
  </w:num>
  <w:num w:numId="11">
    <w:abstractNumId w:val="29"/>
  </w:num>
  <w:num w:numId="12">
    <w:abstractNumId w:val="36"/>
  </w:num>
  <w:num w:numId="13">
    <w:abstractNumId w:val="40"/>
  </w:num>
  <w:num w:numId="14">
    <w:abstractNumId w:val="11"/>
  </w:num>
  <w:num w:numId="15">
    <w:abstractNumId w:val="22"/>
  </w:num>
  <w:num w:numId="16">
    <w:abstractNumId w:val="18"/>
  </w:num>
  <w:num w:numId="17">
    <w:abstractNumId w:val="13"/>
  </w:num>
  <w:num w:numId="18">
    <w:abstractNumId w:val="32"/>
  </w:num>
  <w:num w:numId="19">
    <w:abstractNumId w:val="12"/>
  </w:num>
  <w:num w:numId="20">
    <w:abstractNumId w:val="24"/>
  </w:num>
  <w:num w:numId="21">
    <w:abstractNumId w:val="2"/>
  </w:num>
  <w:num w:numId="22">
    <w:abstractNumId w:val="37"/>
  </w:num>
  <w:num w:numId="23">
    <w:abstractNumId w:val="6"/>
  </w:num>
  <w:num w:numId="24">
    <w:abstractNumId w:val="3"/>
  </w:num>
  <w:num w:numId="25">
    <w:abstractNumId w:val="41"/>
  </w:num>
  <w:num w:numId="26">
    <w:abstractNumId w:val="34"/>
  </w:num>
  <w:num w:numId="27">
    <w:abstractNumId w:val="0"/>
  </w:num>
  <w:num w:numId="28">
    <w:abstractNumId w:val="17"/>
  </w:num>
  <w:num w:numId="29">
    <w:abstractNumId w:val="8"/>
  </w:num>
  <w:num w:numId="30">
    <w:abstractNumId w:val="20"/>
  </w:num>
  <w:num w:numId="31">
    <w:abstractNumId w:val="27"/>
  </w:num>
  <w:num w:numId="32">
    <w:abstractNumId w:val="25"/>
  </w:num>
  <w:num w:numId="33">
    <w:abstractNumId w:val="33"/>
  </w:num>
  <w:num w:numId="34">
    <w:abstractNumId w:val="5"/>
  </w:num>
  <w:num w:numId="35">
    <w:abstractNumId w:val="30"/>
  </w:num>
  <w:num w:numId="36">
    <w:abstractNumId w:val="4"/>
  </w:num>
  <w:num w:numId="37">
    <w:abstractNumId w:val="28"/>
  </w:num>
  <w:num w:numId="38">
    <w:abstractNumId w:val="7"/>
  </w:num>
  <w:num w:numId="39">
    <w:abstractNumId w:val="15"/>
  </w:num>
  <w:num w:numId="40">
    <w:abstractNumId w:val="21"/>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37CFA"/>
    <w:rsid w:val="0004059E"/>
    <w:rsid w:val="00044E54"/>
    <w:rsid w:val="000630A8"/>
    <w:rsid w:val="000635BB"/>
    <w:rsid w:val="000A099D"/>
    <w:rsid w:val="00120A9A"/>
    <w:rsid w:val="001379C2"/>
    <w:rsid w:val="00140EFB"/>
    <w:rsid w:val="0014188B"/>
    <w:rsid w:val="00164DCA"/>
    <w:rsid w:val="001807D8"/>
    <w:rsid w:val="0018426F"/>
    <w:rsid w:val="00187CA7"/>
    <w:rsid w:val="001A6314"/>
    <w:rsid w:val="001F781F"/>
    <w:rsid w:val="002317F3"/>
    <w:rsid w:val="002527BC"/>
    <w:rsid w:val="002638E3"/>
    <w:rsid w:val="00270841"/>
    <w:rsid w:val="00286DB3"/>
    <w:rsid w:val="00294101"/>
    <w:rsid w:val="002B1684"/>
    <w:rsid w:val="002C7A4B"/>
    <w:rsid w:val="002D1D4D"/>
    <w:rsid w:val="002F06C9"/>
    <w:rsid w:val="003173D1"/>
    <w:rsid w:val="00322A67"/>
    <w:rsid w:val="003260AD"/>
    <w:rsid w:val="003740AF"/>
    <w:rsid w:val="003A2C90"/>
    <w:rsid w:val="003A329B"/>
    <w:rsid w:val="003B5665"/>
    <w:rsid w:val="003F30D2"/>
    <w:rsid w:val="0040208B"/>
    <w:rsid w:val="00496BEC"/>
    <w:rsid w:val="004A7219"/>
    <w:rsid w:val="004B17E3"/>
    <w:rsid w:val="004B4C36"/>
    <w:rsid w:val="004B56DD"/>
    <w:rsid w:val="004C7DCC"/>
    <w:rsid w:val="00514FB7"/>
    <w:rsid w:val="00553470"/>
    <w:rsid w:val="005653E6"/>
    <w:rsid w:val="00590CF0"/>
    <w:rsid w:val="005C6DF7"/>
    <w:rsid w:val="005D485E"/>
    <w:rsid w:val="005E0474"/>
    <w:rsid w:val="00621444"/>
    <w:rsid w:val="00644EBB"/>
    <w:rsid w:val="006611E0"/>
    <w:rsid w:val="00661D68"/>
    <w:rsid w:val="00664476"/>
    <w:rsid w:val="00683EBF"/>
    <w:rsid w:val="00691B37"/>
    <w:rsid w:val="006A452D"/>
    <w:rsid w:val="006B1078"/>
    <w:rsid w:val="006B5891"/>
    <w:rsid w:val="006B6276"/>
    <w:rsid w:val="006B7975"/>
    <w:rsid w:val="006D725D"/>
    <w:rsid w:val="00702792"/>
    <w:rsid w:val="00722F18"/>
    <w:rsid w:val="00762DE7"/>
    <w:rsid w:val="007D0846"/>
    <w:rsid w:val="00806894"/>
    <w:rsid w:val="00844D1D"/>
    <w:rsid w:val="00862E37"/>
    <w:rsid w:val="00882EF2"/>
    <w:rsid w:val="008A1D46"/>
    <w:rsid w:val="008D3A85"/>
    <w:rsid w:val="008F3242"/>
    <w:rsid w:val="00906E66"/>
    <w:rsid w:val="00907045"/>
    <w:rsid w:val="0091640C"/>
    <w:rsid w:val="00930F8B"/>
    <w:rsid w:val="009452E7"/>
    <w:rsid w:val="0095448C"/>
    <w:rsid w:val="00963AEE"/>
    <w:rsid w:val="00982F82"/>
    <w:rsid w:val="009D016D"/>
    <w:rsid w:val="009D1D32"/>
    <w:rsid w:val="009E7247"/>
    <w:rsid w:val="009F0858"/>
    <w:rsid w:val="009F2563"/>
    <w:rsid w:val="00A21F90"/>
    <w:rsid w:val="00A346E5"/>
    <w:rsid w:val="00A37D60"/>
    <w:rsid w:val="00A51A99"/>
    <w:rsid w:val="00A637EF"/>
    <w:rsid w:val="00A77627"/>
    <w:rsid w:val="00AD2DE3"/>
    <w:rsid w:val="00AD4B82"/>
    <w:rsid w:val="00AE11F4"/>
    <w:rsid w:val="00B14C02"/>
    <w:rsid w:val="00B40198"/>
    <w:rsid w:val="00B63424"/>
    <w:rsid w:val="00B86B2D"/>
    <w:rsid w:val="00BA6B40"/>
    <w:rsid w:val="00BF08F3"/>
    <w:rsid w:val="00BF3068"/>
    <w:rsid w:val="00C03668"/>
    <w:rsid w:val="00C104A6"/>
    <w:rsid w:val="00C40BF6"/>
    <w:rsid w:val="00C50D98"/>
    <w:rsid w:val="00C50E1E"/>
    <w:rsid w:val="00C62D73"/>
    <w:rsid w:val="00CB0D92"/>
    <w:rsid w:val="00D077B4"/>
    <w:rsid w:val="00D17F9B"/>
    <w:rsid w:val="00D751AC"/>
    <w:rsid w:val="00D80069"/>
    <w:rsid w:val="00DA6C4F"/>
    <w:rsid w:val="00DB7A45"/>
    <w:rsid w:val="00DE5BB3"/>
    <w:rsid w:val="00DF67BC"/>
    <w:rsid w:val="00E50EB3"/>
    <w:rsid w:val="00EA02B2"/>
    <w:rsid w:val="00EA5E33"/>
    <w:rsid w:val="00EB7A84"/>
    <w:rsid w:val="00ED4336"/>
    <w:rsid w:val="00F004C6"/>
    <w:rsid w:val="00F23F98"/>
    <w:rsid w:val="00F2469C"/>
    <w:rsid w:val="00F52240"/>
    <w:rsid w:val="00F53247"/>
    <w:rsid w:val="00F5468F"/>
    <w:rsid w:val="00F7366E"/>
    <w:rsid w:val="00F81CEF"/>
    <w:rsid w:val="00FA5FDE"/>
    <w:rsid w:val="00FB41B0"/>
    <w:rsid w:val="00FF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0A9C2"/>
  <w15:docId w15:val="{1440C027-3AAE-4EE7-AA52-842EDF27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customStyle="1" w:styleId="SpecSubheading">
    <w:name w:val="Spec Subheading"/>
    <w:basedOn w:val="Normal"/>
    <w:link w:val="SpecSubheadingChar"/>
    <w:qFormat/>
    <w:rsid w:val="008D3A85"/>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8D3A85"/>
    <w:rPr>
      <w:rFonts w:ascii="Arial" w:hAnsi="Arial" w:cs="Arial"/>
      <w:b/>
      <w:bCs/>
    </w:rPr>
  </w:style>
  <w:style w:type="paragraph" w:customStyle="1" w:styleId="MainHeading1">
    <w:name w:val="Main Heading 1"/>
    <w:basedOn w:val="Normal"/>
    <w:link w:val="MainHeading1Char"/>
    <w:qFormat/>
    <w:rsid w:val="008D3A85"/>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8D3A85"/>
    <w:rPr>
      <w:rFonts w:ascii="Arial" w:hAnsi="Arial" w:cs="Arial"/>
      <w:b/>
      <w:bCs/>
      <w:sz w:val="24"/>
    </w:rPr>
  </w:style>
  <w:style w:type="paragraph" w:styleId="ListParagraph">
    <w:name w:val="List Paragraph"/>
    <w:basedOn w:val="Normal"/>
    <w:uiPriority w:val="34"/>
    <w:qFormat/>
    <w:rsid w:val="008D3A85"/>
    <w:pPr>
      <w:ind w:left="720"/>
      <w:contextualSpacing/>
    </w:pPr>
  </w:style>
  <w:style w:type="table" w:styleId="TableGrid">
    <w:name w:val="Table Grid"/>
    <w:basedOn w:val="TableNormal"/>
    <w:uiPriority w:val="39"/>
    <w:rsid w:val="00590C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5801">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85DE77-84CA-4C64-9AB4-869ACB5202C6}">
  <ds:schemaRefs>
    <ds:schemaRef ds:uri="http://schemas.microsoft.com/office/2006/metadata/properties"/>
  </ds:schemaRefs>
</ds:datastoreItem>
</file>

<file path=customXml/itemProps2.xml><?xml version="1.0" encoding="utf-8"?>
<ds:datastoreItem xmlns:ds="http://schemas.openxmlformats.org/officeDocument/2006/customXml" ds:itemID="{F340C6F9-37EB-4713-8C6F-794934C3BBCF}">
  <ds:schemaRefs>
    <ds:schemaRef ds:uri="http://schemas.microsoft.com/sharepoint/v3/contenttype/forms"/>
  </ds:schemaRefs>
</ds:datastoreItem>
</file>

<file path=customXml/itemProps3.xml><?xml version="1.0" encoding="utf-8"?>
<ds:datastoreItem xmlns:ds="http://schemas.openxmlformats.org/officeDocument/2006/customXml" ds:itemID="{1547D120-52FC-470D-916E-D8739DB8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32 92 16.16 – Hydraulic Seeding:  Hydraulic Mulch – Blend</vt:lpstr>
    </vt:vector>
  </TitlesOfParts>
  <Company>Profile Products</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16.16 – Hydraulic Seeding:  Hydraulic Mulch – Blend</dc:title>
  <dc:subject>Blend</dc:subject>
  <dc:creator>Matthew Welch</dc:creator>
  <cp:keywords>Blend</cp:keywords>
  <cp:lastModifiedBy>Oliger Seed</cp:lastModifiedBy>
  <cp:revision>2</cp:revision>
  <dcterms:created xsi:type="dcterms:W3CDTF">2021-02-12T16:08:00Z</dcterms:created>
  <dcterms:modified xsi:type="dcterms:W3CDTF">2021-02-12T16:08:00Z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